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3CEF" w14:textId="3693AE36" w:rsidR="006B7824" w:rsidRDefault="006B7824" w:rsidP="00335B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TEMPLATE </w:t>
      </w:r>
      <w:r w:rsidR="00335BE8" w:rsidRPr="006B7824">
        <w:rPr>
          <w:b/>
          <w:bCs/>
          <w:sz w:val="24"/>
          <w:szCs w:val="24"/>
        </w:rPr>
        <w:t xml:space="preserve">MAYORAL MINUTE OR COUNCIL MOTION – </w:t>
      </w:r>
    </w:p>
    <w:p w14:paraId="7D8EB536" w14:textId="5A8F2DD3" w:rsidR="00335BE8" w:rsidRDefault="00335BE8" w:rsidP="00335BE8">
      <w:pPr>
        <w:rPr>
          <w:b/>
          <w:bCs/>
          <w:sz w:val="24"/>
          <w:szCs w:val="24"/>
        </w:rPr>
      </w:pPr>
      <w:r w:rsidRPr="006B7824">
        <w:rPr>
          <w:b/>
          <w:bCs/>
          <w:sz w:val="24"/>
          <w:szCs w:val="24"/>
        </w:rPr>
        <w:t xml:space="preserve">ASBESTOS AWARENESS WEEK 23-29 NOVEMBER 2020 </w:t>
      </w:r>
      <w:bookmarkStart w:id="0" w:name="_GoBack"/>
      <w:bookmarkEnd w:id="0"/>
    </w:p>
    <w:p w14:paraId="41DDDA2F" w14:textId="77777777" w:rsidR="006B7824" w:rsidRPr="006B7824" w:rsidRDefault="006B7824" w:rsidP="00335BE8">
      <w:pPr>
        <w:rPr>
          <w:b/>
          <w:bCs/>
          <w:sz w:val="24"/>
          <w:szCs w:val="24"/>
        </w:rPr>
      </w:pPr>
    </w:p>
    <w:p w14:paraId="66CADE96" w14:textId="77777777" w:rsidR="00335BE8" w:rsidRPr="009B472C" w:rsidRDefault="00335BE8" w:rsidP="00335BE8">
      <w:r>
        <w:t xml:space="preserve">RECOMMENDATION </w:t>
      </w:r>
    </w:p>
    <w:p w14:paraId="0FCA1802" w14:textId="77777777" w:rsidR="00335BE8" w:rsidRPr="009B472C" w:rsidRDefault="00335BE8" w:rsidP="00335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9B472C">
        <w:rPr>
          <w:rFonts w:cstheme="minorHAnsi"/>
          <w:color w:val="231F20"/>
        </w:rPr>
        <w:t xml:space="preserve">That </w:t>
      </w:r>
      <w:r>
        <w:rPr>
          <w:rFonts w:cstheme="minorHAnsi"/>
          <w:color w:val="231F20"/>
        </w:rPr>
        <w:t>&lt;</w:t>
      </w:r>
      <w:r w:rsidRPr="009B472C">
        <w:rPr>
          <w:rFonts w:cstheme="minorHAnsi"/>
          <w:color w:val="231F20"/>
        </w:rPr>
        <w:t>Council</w:t>
      </w:r>
      <w:r>
        <w:rPr>
          <w:rFonts w:cstheme="minorHAnsi"/>
          <w:color w:val="231F20"/>
        </w:rPr>
        <w:t>&gt;</w:t>
      </w:r>
      <w:r w:rsidRPr="009B472C">
        <w:rPr>
          <w:rFonts w:cstheme="minorHAnsi"/>
          <w:color w:val="231F20"/>
        </w:rPr>
        <w:t xml:space="preserve"> notes that large amounts of asbestos are still present in Australian homes, workplaces</w:t>
      </w:r>
      <w:r>
        <w:rPr>
          <w:rFonts w:cstheme="minorHAnsi"/>
          <w:color w:val="231F20"/>
        </w:rPr>
        <w:t xml:space="preserve"> </w:t>
      </w:r>
      <w:r w:rsidRPr="009B472C">
        <w:rPr>
          <w:rFonts w:cstheme="minorHAnsi"/>
          <w:color w:val="231F20"/>
        </w:rPr>
        <w:t xml:space="preserve">and the </w:t>
      </w:r>
      <w:r>
        <w:rPr>
          <w:rFonts w:cstheme="minorHAnsi"/>
          <w:color w:val="231F20"/>
        </w:rPr>
        <w:t xml:space="preserve">built </w:t>
      </w:r>
      <w:r w:rsidRPr="009B472C">
        <w:rPr>
          <w:rFonts w:cstheme="minorHAnsi"/>
          <w:color w:val="231F20"/>
        </w:rPr>
        <w:t xml:space="preserve">environment. Homes built or renovated before 1990 have a good chance of containing asbestos, as do public and commercial buildings. </w:t>
      </w:r>
    </w:p>
    <w:p w14:paraId="5707AD56" w14:textId="77777777" w:rsidR="00335BE8" w:rsidRPr="009B472C" w:rsidRDefault="00335BE8" w:rsidP="00335BE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5C91A750" w14:textId="77777777" w:rsidR="00335BE8" w:rsidRPr="009B472C" w:rsidRDefault="00335BE8" w:rsidP="00335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9B472C">
        <w:rPr>
          <w:rFonts w:cstheme="minorHAnsi"/>
          <w:color w:val="231F20"/>
        </w:rPr>
        <w:t xml:space="preserve">That </w:t>
      </w:r>
      <w:r>
        <w:rPr>
          <w:rFonts w:cstheme="minorHAnsi"/>
          <w:color w:val="231F20"/>
        </w:rPr>
        <w:t>&lt;</w:t>
      </w:r>
      <w:r w:rsidRPr="009B472C">
        <w:rPr>
          <w:rFonts w:cstheme="minorHAnsi"/>
          <w:color w:val="231F20"/>
        </w:rPr>
        <w:t>Council</w:t>
      </w:r>
      <w:r>
        <w:rPr>
          <w:rFonts w:cstheme="minorHAnsi"/>
          <w:color w:val="231F20"/>
        </w:rPr>
        <w:t>&gt;</w:t>
      </w:r>
      <w:r w:rsidRPr="009B472C">
        <w:rPr>
          <w:rFonts w:cstheme="minorHAnsi"/>
          <w:color w:val="231F20"/>
        </w:rPr>
        <w:t xml:space="preserve"> notes that exposure to asbestos fibres can cause deadly cancers. There is no known safe minimum level of exposure to asbestos</w:t>
      </w:r>
      <w:r>
        <w:rPr>
          <w:rFonts w:cstheme="minorHAnsi"/>
          <w:color w:val="231F20"/>
        </w:rPr>
        <w:t xml:space="preserve"> fibres</w:t>
      </w:r>
      <w:r w:rsidRPr="009B472C">
        <w:rPr>
          <w:rFonts w:cstheme="minorHAnsi"/>
          <w:color w:val="231F20"/>
        </w:rPr>
        <w:t>.</w:t>
      </w:r>
    </w:p>
    <w:p w14:paraId="5ACC978E" w14:textId="77777777" w:rsidR="00335BE8" w:rsidRPr="009B472C" w:rsidRDefault="00335BE8" w:rsidP="00335BE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75DF0736" w14:textId="77777777" w:rsidR="00335BE8" w:rsidRPr="009B472C" w:rsidRDefault="00335BE8" w:rsidP="00335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9B472C">
        <w:rPr>
          <w:rFonts w:cstheme="minorHAnsi"/>
          <w:color w:val="231F20"/>
        </w:rPr>
        <w:t xml:space="preserve">That </w:t>
      </w:r>
      <w:r>
        <w:rPr>
          <w:rFonts w:cstheme="minorHAnsi"/>
          <w:color w:val="231F20"/>
        </w:rPr>
        <w:t>&lt;</w:t>
      </w:r>
      <w:r w:rsidRPr="009B472C">
        <w:rPr>
          <w:rFonts w:cstheme="minorHAnsi"/>
          <w:color w:val="231F20"/>
        </w:rPr>
        <w:t>Council</w:t>
      </w:r>
      <w:r>
        <w:rPr>
          <w:rFonts w:cstheme="minorHAnsi"/>
          <w:color w:val="231F20"/>
        </w:rPr>
        <w:t>&gt;</w:t>
      </w:r>
      <w:r w:rsidRPr="009B472C">
        <w:rPr>
          <w:rFonts w:cstheme="minorHAnsi"/>
          <w:color w:val="231F20"/>
        </w:rPr>
        <w:t xml:space="preserve"> notes that one way to be exposed to asbestos today is through </w:t>
      </w:r>
      <w:r>
        <w:rPr>
          <w:rFonts w:cstheme="minorHAnsi"/>
          <w:color w:val="231F20"/>
        </w:rPr>
        <w:t>Do-it-yourself (</w:t>
      </w:r>
      <w:r w:rsidRPr="009B472C">
        <w:rPr>
          <w:rFonts w:cstheme="minorHAnsi"/>
          <w:color w:val="231F20"/>
        </w:rPr>
        <w:t>DIY</w:t>
      </w:r>
      <w:r>
        <w:rPr>
          <w:rFonts w:cstheme="minorHAnsi"/>
          <w:color w:val="231F20"/>
        </w:rPr>
        <w:t>)</w:t>
      </w:r>
      <w:r w:rsidRPr="009B472C">
        <w:rPr>
          <w:rFonts w:cstheme="minorHAnsi"/>
          <w:color w:val="231F20"/>
        </w:rPr>
        <w:t xml:space="preserve"> </w:t>
      </w:r>
      <w:r>
        <w:rPr>
          <w:rFonts w:cstheme="minorHAnsi"/>
          <w:color w:val="231F20"/>
        </w:rPr>
        <w:t xml:space="preserve">renovation </w:t>
      </w:r>
      <w:r w:rsidRPr="009B472C">
        <w:rPr>
          <w:rFonts w:cstheme="minorHAnsi"/>
          <w:color w:val="231F20"/>
        </w:rPr>
        <w:t>or home maintenance activities. Furthermore, research shows that during COVID-19 home improvements,</w:t>
      </w:r>
      <w:r>
        <w:rPr>
          <w:rFonts w:cstheme="minorHAnsi"/>
          <w:color w:val="231F20"/>
        </w:rPr>
        <w:t xml:space="preserve"> </w:t>
      </w:r>
      <w:r w:rsidRPr="009B472C">
        <w:rPr>
          <w:rFonts w:cstheme="minorHAnsi"/>
          <w:color w:val="231F20"/>
        </w:rPr>
        <w:t>maintenance and small jobs have increased exponentially.</w:t>
      </w:r>
    </w:p>
    <w:p w14:paraId="0824A0A6" w14:textId="77777777" w:rsidR="00335BE8" w:rsidRPr="009B472C" w:rsidRDefault="00335BE8" w:rsidP="00335BE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0033C7DE" w14:textId="77777777" w:rsidR="00335BE8" w:rsidRPr="009B472C" w:rsidRDefault="00335BE8" w:rsidP="00335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9B472C">
        <w:rPr>
          <w:rFonts w:cstheme="minorHAnsi"/>
          <w:color w:val="231F20"/>
        </w:rPr>
        <w:t xml:space="preserve">That </w:t>
      </w:r>
      <w:r>
        <w:rPr>
          <w:rFonts w:cstheme="minorHAnsi"/>
          <w:color w:val="231F20"/>
        </w:rPr>
        <w:t>&lt;</w:t>
      </w:r>
      <w:r w:rsidRPr="009B472C">
        <w:rPr>
          <w:rFonts w:cstheme="minorHAnsi"/>
          <w:color w:val="231F20"/>
        </w:rPr>
        <w:t>Council</w:t>
      </w:r>
      <w:r>
        <w:rPr>
          <w:rFonts w:cstheme="minorHAnsi"/>
          <w:color w:val="231F20"/>
        </w:rPr>
        <w:t>&gt;</w:t>
      </w:r>
      <w:r w:rsidRPr="009B472C">
        <w:rPr>
          <w:rFonts w:cstheme="minorHAnsi"/>
          <w:color w:val="231F20"/>
        </w:rPr>
        <w:t xml:space="preserve"> notes the likelihood of asbestos being improperly disposed of in household bins</w:t>
      </w:r>
      <w:r>
        <w:rPr>
          <w:rFonts w:cstheme="minorHAnsi"/>
          <w:color w:val="231F20"/>
        </w:rPr>
        <w:t xml:space="preserve"> when residents are unaware of asbestos</w:t>
      </w:r>
      <w:r w:rsidRPr="009B472C">
        <w:rPr>
          <w:rFonts w:cstheme="minorHAnsi"/>
          <w:color w:val="231F20"/>
        </w:rPr>
        <w:t>.</w:t>
      </w:r>
    </w:p>
    <w:p w14:paraId="5D872EAB" w14:textId="77777777" w:rsidR="00335BE8" w:rsidRPr="009B472C" w:rsidRDefault="00335BE8" w:rsidP="00335BE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2616379B" w14:textId="77777777" w:rsidR="00335BE8" w:rsidRPr="009B472C" w:rsidRDefault="00335BE8" w:rsidP="00335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9B472C">
        <w:rPr>
          <w:rFonts w:cstheme="minorHAnsi"/>
          <w:color w:val="231F20"/>
        </w:rPr>
        <w:t xml:space="preserve">That </w:t>
      </w:r>
      <w:r>
        <w:rPr>
          <w:rFonts w:cstheme="minorHAnsi"/>
          <w:color w:val="231F20"/>
        </w:rPr>
        <w:t>&lt;</w:t>
      </w:r>
      <w:r w:rsidRPr="009B472C">
        <w:rPr>
          <w:rFonts w:cstheme="minorHAnsi"/>
          <w:color w:val="231F20"/>
        </w:rPr>
        <w:t>Council</w:t>
      </w:r>
      <w:r>
        <w:rPr>
          <w:rFonts w:cstheme="minorHAnsi"/>
          <w:color w:val="231F20"/>
        </w:rPr>
        <w:t>&gt;</w:t>
      </w:r>
      <w:r w:rsidRPr="009B472C">
        <w:rPr>
          <w:rFonts w:cstheme="minorHAnsi"/>
          <w:color w:val="231F20"/>
        </w:rPr>
        <w:t xml:space="preserve"> agrees to participate in Asbestos Awareness Week 2020 and engage in</w:t>
      </w:r>
      <w:r>
        <w:rPr>
          <w:rFonts w:cstheme="minorHAnsi"/>
          <w:color w:val="231F20"/>
        </w:rPr>
        <w:t xml:space="preserve"> </w:t>
      </w:r>
      <w:r w:rsidRPr="009B472C">
        <w:rPr>
          <w:rFonts w:cstheme="minorHAnsi"/>
          <w:color w:val="231F20"/>
        </w:rPr>
        <w:t>awareness-raising activities throughout the Council area during this time.</w:t>
      </w:r>
    </w:p>
    <w:p w14:paraId="3D60033C" w14:textId="77777777" w:rsidR="00335BE8" w:rsidRPr="009B472C" w:rsidRDefault="00335BE8" w:rsidP="00335BE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2768EB0B" w14:textId="77777777" w:rsidR="00335BE8" w:rsidRPr="009B472C" w:rsidRDefault="00335BE8" w:rsidP="00335BE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9B472C">
        <w:rPr>
          <w:rFonts w:cstheme="minorHAnsi"/>
          <w:color w:val="231F20"/>
        </w:rPr>
        <w:t xml:space="preserve">That </w:t>
      </w:r>
      <w:r>
        <w:rPr>
          <w:rFonts w:cstheme="minorHAnsi"/>
          <w:color w:val="231F20"/>
        </w:rPr>
        <w:t>&lt;</w:t>
      </w:r>
      <w:r w:rsidRPr="009B472C">
        <w:rPr>
          <w:rFonts w:cstheme="minorHAnsi"/>
          <w:color w:val="231F20"/>
        </w:rPr>
        <w:t>Council</w:t>
      </w:r>
      <w:r>
        <w:rPr>
          <w:rFonts w:cstheme="minorHAnsi"/>
          <w:color w:val="231F20"/>
        </w:rPr>
        <w:t>&gt;</w:t>
      </w:r>
      <w:r w:rsidRPr="009B472C">
        <w:rPr>
          <w:rFonts w:cstheme="minorHAnsi"/>
          <w:color w:val="231F20"/>
        </w:rPr>
        <w:t xml:space="preserve"> reviews and if necessary, revises its policies and public information regarding</w:t>
      </w:r>
      <w:r>
        <w:rPr>
          <w:rFonts w:cstheme="minorHAnsi"/>
          <w:color w:val="231F20"/>
        </w:rPr>
        <w:t xml:space="preserve"> </w:t>
      </w:r>
      <w:r w:rsidRPr="009B472C">
        <w:rPr>
          <w:rFonts w:cstheme="minorHAnsi"/>
          <w:color w:val="231F20"/>
        </w:rPr>
        <w:t>asbestos, to ensure it is providing the most up to date information, as provided by state and federal</w:t>
      </w:r>
      <w:r>
        <w:rPr>
          <w:rFonts w:cstheme="minorHAnsi"/>
          <w:color w:val="231F20"/>
        </w:rPr>
        <w:t xml:space="preserve"> </w:t>
      </w:r>
      <w:r w:rsidRPr="009B472C">
        <w:rPr>
          <w:rFonts w:cstheme="minorHAnsi"/>
          <w:color w:val="231F20"/>
        </w:rPr>
        <w:t>governments and local government associations.</w:t>
      </w:r>
    </w:p>
    <w:p w14:paraId="7F0DBB17" w14:textId="77777777" w:rsidR="00335BE8" w:rsidRPr="009B472C" w:rsidRDefault="00335BE8" w:rsidP="00335BE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4CCF671A" w14:textId="77777777" w:rsidR="00335BE8" w:rsidRDefault="00335BE8" w:rsidP="00335BE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  <w:r w:rsidRPr="009B472C">
        <w:rPr>
          <w:rFonts w:cstheme="minorHAnsi"/>
          <w:color w:val="231F20"/>
        </w:rPr>
        <w:t>Report</w:t>
      </w:r>
    </w:p>
    <w:p w14:paraId="4BB33320" w14:textId="77777777" w:rsidR="00335BE8" w:rsidRPr="009B472C" w:rsidRDefault="00335BE8" w:rsidP="00335BE8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</w:rPr>
      </w:pPr>
    </w:p>
    <w:p w14:paraId="34BD34EF" w14:textId="77777777" w:rsidR="00335BE8" w:rsidRDefault="00335BE8" w:rsidP="00335BE8">
      <w:pPr>
        <w:pStyle w:val="NoSpacing"/>
      </w:pPr>
      <w:r w:rsidRPr="00AD7AA2">
        <w:t>I am calling on Councillors to support National Asbestos Awareness Week 2020 – ‘Asbestos lurks</w:t>
      </w:r>
      <w:r>
        <w:t xml:space="preserve"> </w:t>
      </w:r>
      <w:r w:rsidRPr="00AD7AA2">
        <w:t>in more places than you’d think.’</w:t>
      </w:r>
    </w:p>
    <w:p w14:paraId="59A4744A" w14:textId="77777777" w:rsidR="00335BE8" w:rsidRPr="00AD7AA2" w:rsidRDefault="00335BE8" w:rsidP="00335BE8">
      <w:pPr>
        <w:pStyle w:val="NoSpacing"/>
      </w:pPr>
    </w:p>
    <w:p w14:paraId="150E0EF5" w14:textId="77777777" w:rsidR="00335BE8" w:rsidRDefault="00335BE8" w:rsidP="00335BE8">
      <w:pPr>
        <w:pStyle w:val="NoSpacing"/>
      </w:pPr>
      <w:r w:rsidRPr="00AD7AA2">
        <w:t>Large amounts of legacy asbestos are still present in many Australian homes, workplaces and the</w:t>
      </w:r>
      <w:r>
        <w:t xml:space="preserve"> </w:t>
      </w:r>
      <w:r w:rsidRPr="00AD7AA2">
        <w:t>environment. Australia was the highest user of asbestos per capita in the world, prior to it being fully</w:t>
      </w:r>
      <w:r>
        <w:t xml:space="preserve"> </w:t>
      </w:r>
      <w:r w:rsidRPr="00AD7AA2">
        <w:t>banned in 2003.</w:t>
      </w:r>
    </w:p>
    <w:p w14:paraId="576078D6" w14:textId="77777777" w:rsidR="00335BE8" w:rsidRPr="00AD7AA2" w:rsidRDefault="00335BE8" w:rsidP="00335BE8">
      <w:pPr>
        <w:pStyle w:val="NoSpacing"/>
      </w:pPr>
    </w:p>
    <w:p w14:paraId="2B088D8C" w14:textId="77777777" w:rsidR="00335BE8" w:rsidRDefault="00335BE8" w:rsidP="00335BE8">
      <w:pPr>
        <w:pStyle w:val="NoSpacing"/>
      </w:pPr>
      <w:r w:rsidRPr="00AD7AA2">
        <w:t>Consistent research shows that Australians are unaware of how prevalent asbestos is, where it might</w:t>
      </w:r>
      <w:r>
        <w:t xml:space="preserve"> </w:t>
      </w:r>
      <w:r w:rsidRPr="00AD7AA2">
        <w:t>be found, and how to protect themselves from exposure. Worryingly, many Australians doing DIY or</w:t>
      </w:r>
      <w:r>
        <w:t xml:space="preserve"> </w:t>
      </w:r>
      <w:r w:rsidRPr="00AD7AA2">
        <w:t xml:space="preserve">home maintenance believe they are doing it </w:t>
      </w:r>
      <w:proofErr w:type="gramStart"/>
      <w:r w:rsidRPr="00AD7AA2">
        <w:t>safely, but</w:t>
      </w:r>
      <w:proofErr w:type="gramEnd"/>
      <w:r w:rsidRPr="00AD7AA2">
        <w:t xml:space="preserve"> may not be wearing the correct Personal</w:t>
      </w:r>
      <w:r>
        <w:t xml:space="preserve"> </w:t>
      </w:r>
      <w:r w:rsidRPr="00AD7AA2">
        <w:t>Protective Equipment or taking correct safety precautions.</w:t>
      </w:r>
    </w:p>
    <w:p w14:paraId="022B0B9B" w14:textId="77777777" w:rsidR="00335BE8" w:rsidRPr="00AD7AA2" w:rsidRDefault="00335BE8" w:rsidP="00335BE8">
      <w:pPr>
        <w:pStyle w:val="NoSpacing"/>
      </w:pPr>
    </w:p>
    <w:p w14:paraId="4868E152" w14:textId="77777777" w:rsidR="00335BE8" w:rsidRPr="00AD7AA2" w:rsidRDefault="00335BE8" w:rsidP="00335BE8">
      <w:pPr>
        <w:pStyle w:val="NoSpacing"/>
      </w:pPr>
      <w:r w:rsidRPr="00AD7AA2">
        <w:lastRenderedPageBreak/>
        <w:t>The Australian Government Asbestos Safety and Eradication Agency’s (ASEA) research shows that</w:t>
      </w:r>
      <w:r>
        <w:t xml:space="preserve"> </w:t>
      </w:r>
      <w:r w:rsidRPr="00AD7AA2">
        <w:t>even amongst targeted trades (for example, construction workers, electricians and plumbers),</w:t>
      </w:r>
      <w:r>
        <w:t xml:space="preserve"> </w:t>
      </w:r>
      <w:r w:rsidRPr="00AD7AA2">
        <w:t>awareness of where asbestos can be and what to do to stay safe is low.</w:t>
      </w:r>
    </w:p>
    <w:p w14:paraId="7A98E07A" w14:textId="77777777" w:rsidR="00335BE8" w:rsidRDefault="00335BE8" w:rsidP="00335BE8">
      <w:pPr>
        <w:pStyle w:val="NoSpacing"/>
      </w:pPr>
    </w:p>
    <w:p w14:paraId="55E8A96C" w14:textId="77777777" w:rsidR="00335BE8" w:rsidRPr="00AD7AA2" w:rsidRDefault="00335BE8" w:rsidP="00335BE8">
      <w:pPr>
        <w:pStyle w:val="NoSpacing"/>
      </w:pPr>
      <w:r w:rsidRPr="00AD7AA2">
        <w:t>During 2020, when all of Australia has been focused on COVID-19, research shows that more</w:t>
      </w:r>
      <w:r>
        <w:t xml:space="preserve"> </w:t>
      </w:r>
      <w:r w:rsidRPr="00AD7AA2">
        <w:t>Australians than ever are undertaking DIY work, renovations and minor maintenance around the</w:t>
      </w:r>
      <w:r>
        <w:t xml:space="preserve"> </w:t>
      </w:r>
      <w:r w:rsidRPr="00AD7AA2">
        <w:t>home.</w:t>
      </w:r>
    </w:p>
    <w:p w14:paraId="59B86CE0" w14:textId="77777777" w:rsidR="00335BE8" w:rsidRDefault="00335BE8" w:rsidP="00335BE8">
      <w:pPr>
        <w:pStyle w:val="NoSpacing"/>
      </w:pPr>
    </w:p>
    <w:p w14:paraId="1335A2A5" w14:textId="77777777" w:rsidR="00335BE8" w:rsidRPr="00AD7AA2" w:rsidRDefault="00335BE8" w:rsidP="00335BE8">
      <w:pPr>
        <w:pStyle w:val="NoSpacing"/>
      </w:pPr>
      <w:r w:rsidRPr="00AD7AA2">
        <w:t>Research undertaken by ASEA shows that asbestos is not thought of as a risk when planning or</w:t>
      </w:r>
      <w:r>
        <w:t xml:space="preserve"> </w:t>
      </w:r>
      <w:r w:rsidRPr="00AD7AA2">
        <w:t>undertaking DIY or maintenance work, despite 1 in 5 DIYers having had contact with it in the past.</w:t>
      </w:r>
      <w:r>
        <w:t xml:space="preserve"> </w:t>
      </w:r>
      <w:r w:rsidRPr="00AD7AA2">
        <w:t xml:space="preserve">This suggests that most people are either handling it without </w:t>
      </w:r>
      <w:proofErr w:type="gramStart"/>
      <w:r w:rsidRPr="00AD7AA2">
        <w:t>knowing, or</w:t>
      </w:r>
      <w:proofErr w:type="gramEnd"/>
      <w:r w:rsidRPr="00AD7AA2">
        <w:t xml:space="preserve"> handling it in an unsafe</w:t>
      </w:r>
      <w:r>
        <w:t xml:space="preserve"> </w:t>
      </w:r>
      <w:r w:rsidRPr="00AD7AA2">
        <w:t>manner. Additionally, a third of DIYers admit to disposing of asbestos inappropriately and the</w:t>
      </w:r>
      <w:r>
        <w:t xml:space="preserve"> </w:t>
      </w:r>
      <w:r w:rsidRPr="00AD7AA2">
        <w:t>majority</w:t>
      </w:r>
      <w:r>
        <w:t xml:space="preserve"> </w:t>
      </w:r>
      <w:r w:rsidRPr="00AD7AA2">
        <w:t>do not feel confident managing the risks.</w:t>
      </w:r>
    </w:p>
    <w:p w14:paraId="0BAD628B" w14:textId="77777777" w:rsidR="00335BE8" w:rsidRDefault="00335BE8" w:rsidP="00335BE8">
      <w:pPr>
        <w:pStyle w:val="NoSpacing"/>
      </w:pPr>
    </w:p>
    <w:p w14:paraId="15AA36BB" w14:textId="77777777" w:rsidR="00335BE8" w:rsidRPr="00AD7AA2" w:rsidRDefault="00335BE8" w:rsidP="00335BE8">
      <w:pPr>
        <w:pStyle w:val="NoSpacing"/>
      </w:pPr>
      <w:r w:rsidRPr="00AD7AA2">
        <w:t>Councils are highly engaged with the community at various points in the home improvement</w:t>
      </w:r>
      <w:r>
        <w:t xml:space="preserve"> </w:t>
      </w:r>
      <w:r w:rsidRPr="00AD7AA2">
        <w:t>journey, Council is in the unique position to provide awareness materials to the public, advising</w:t>
      </w:r>
      <w:r>
        <w:t xml:space="preserve"> </w:t>
      </w:r>
      <w:r w:rsidRPr="00AD7AA2">
        <w:t>them</w:t>
      </w:r>
      <w:r>
        <w:t xml:space="preserve"> </w:t>
      </w:r>
      <w:r w:rsidRPr="00AD7AA2">
        <w:t>to be aware of where asbestos might be located, and to call a professional to check.</w:t>
      </w:r>
    </w:p>
    <w:p w14:paraId="3E025B4E" w14:textId="77777777" w:rsidR="00335BE8" w:rsidRDefault="00335BE8" w:rsidP="00335BE8">
      <w:pPr>
        <w:pStyle w:val="NoSpacing"/>
      </w:pPr>
    </w:p>
    <w:p w14:paraId="7B75A217" w14:textId="77777777" w:rsidR="00335BE8" w:rsidRPr="00AD7AA2" w:rsidRDefault="00335BE8" w:rsidP="00335BE8">
      <w:pPr>
        <w:pStyle w:val="NoSpacing"/>
      </w:pPr>
      <w:r w:rsidRPr="00AD7AA2">
        <w:t>I am recommending that &lt;Council&gt; will therefore be participating in National Asbestos Awareness</w:t>
      </w:r>
      <w:r>
        <w:t xml:space="preserve"> </w:t>
      </w:r>
      <w:r w:rsidRPr="00AD7AA2">
        <w:t xml:space="preserve">Week 2020 </w:t>
      </w:r>
      <w:proofErr w:type="gramStart"/>
      <w:r w:rsidRPr="00AD7AA2">
        <w:t>and also</w:t>
      </w:r>
      <w:proofErr w:type="gramEnd"/>
      <w:r w:rsidRPr="00AD7AA2">
        <w:t xml:space="preserve"> examining what Council can do locally to further raise awareness and also</w:t>
      </w:r>
      <w:r>
        <w:t xml:space="preserve"> </w:t>
      </w:r>
      <w:r w:rsidRPr="00AD7AA2">
        <w:t>introduce checks and balances to ensure residents are not exposed to harmful asbestos fibres.</w:t>
      </w:r>
    </w:p>
    <w:p w14:paraId="12727D1A" w14:textId="0559BAC6" w:rsidR="00E43CBF" w:rsidRPr="00BF11AE" w:rsidRDefault="00E43CBF" w:rsidP="00BF11AE"/>
    <w:sectPr w:rsidR="00E43CBF" w:rsidRPr="00BF11AE" w:rsidSect="006B7824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ACA61" w14:textId="77777777" w:rsidR="006B7824" w:rsidRDefault="006B7824" w:rsidP="006B7824">
      <w:pPr>
        <w:spacing w:after="0" w:line="240" w:lineRule="auto"/>
      </w:pPr>
      <w:r>
        <w:separator/>
      </w:r>
    </w:p>
  </w:endnote>
  <w:endnote w:type="continuationSeparator" w:id="0">
    <w:p w14:paraId="5968AEFB" w14:textId="77777777" w:rsidR="006B7824" w:rsidRDefault="006B7824" w:rsidP="006B7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53E29" w14:textId="77777777" w:rsidR="006B7824" w:rsidRDefault="006B7824" w:rsidP="006B7824">
      <w:pPr>
        <w:spacing w:after="0" w:line="240" w:lineRule="auto"/>
      </w:pPr>
      <w:r>
        <w:separator/>
      </w:r>
    </w:p>
  </w:footnote>
  <w:footnote w:type="continuationSeparator" w:id="0">
    <w:p w14:paraId="2308B0EF" w14:textId="77777777" w:rsidR="006B7824" w:rsidRDefault="006B7824" w:rsidP="006B7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37463" w14:textId="46DDCB13" w:rsidR="006B7824" w:rsidRDefault="006B7824">
    <w:pPr>
      <w:pStyle w:val="Header"/>
      <w:rPr>
        <w:rFonts w:cstheme="minorHAnsi"/>
        <w:b/>
        <w:noProof/>
        <w:color w:val="AEAAAA" w:themeColor="background2" w:themeShade="BF"/>
        <w:sz w:val="24"/>
      </w:rPr>
    </w:pPr>
    <w:r>
      <w:rPr>
        <w:rFonts w:cstheme="minorHAnsi"/>
        <w:b/>
        <w:noProof/>
        <w:color w:val="AEAAAA" w:themeColor="background2" w:themeShade="BF"/>
        <w:sz w:val="24"/>
      </w:rPr>
      <w:drawing>
        <wp:anchor distT="0" distB="0" distL="114300" distR="114300" simplePos="0" relativeHeight="251659264" behindDoc="1" locked="0" layoutInCell="1" allowOverlap="1" wp14:anchorId="4F1FB82C" wp14:editId="53A2026F">
          <wp:simplePos x="0" y="0"/>
          <wp:positionH relativeFrom="page">
            <wp:posOffset>14605</wp:posOffset>
          </wp:positionH>
          <wp:positionV relativeFrom="paragraph">
            <wp:posOffset>-450850</wp:posOffset>
          </wp:positionV>
          <wp:extent cx="7571173" cy="2171700"/>
          <wp:effectExtent l="0" t="0" r="0" b="0"/>
          <wp:wrapNone/>
          <wp:docPr id="24" name="Picture 24" descr="A picture containing food, device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A_AAW_Lino_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73" cy="217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15A297" w14:textId="07F46BF2" w:rsidR="006B7824" w:rsidRDefault="006B7824">
    <w:pPr>
      <w:pStyle w:val="Header"/>
      <w:rPr>
        <w:rFonts w:cstheme="minorHAnsi"/>
        <w:b/>
        <w:noProof/>
        <w:color w:val="AEAAAA" w:themeColor="background2" w:themeShade="BF"/>
        <w:sz w:val="24"/>
      </w:rPr>
    </w:pPr>
  </w:p>
  <w:p w14:paraId="528384EC" w14:textId="77777777" w:rsidR="006B7824" w:rsidRDefault="006B7824">
    <w:pPr>
      <w:pStyle w:val="Header"/>
      <w:rPr>
        <w:rFonts w:cstheme="minorHAnsi"/>
        <w:b/>
        <w:noProof/>
        <w:color w:val="AEAAAA" w:themeColor="background2" w:themeShade="BF"/>
        <w:sz w:val="24"/>
      </w:rPr>
    </w:pPr>
  </w:p>
  <w:p w14:paraId="0250AF07" w14:textId="77777777" w:rsidR="006B7824" w:rsidRDefault="006B7824">
    <w:pPr>
      <w:pStyle w:val="Header"/>
      <w:rPr>
        <w:rFonts w:cstheme="minorHAnsi"/>
        <w:b/>
        <w:noProof/>
        <w:color w:val="AEAAAA" w:themeColor="background2" w:themeShade="BF"/>
        <w:sz w:val="24"/>
      </w:rPr>
    </w:pPr>
  </w:p>
  <w:p w14:paraId="3E2ECBEC" w14:textId="2E8E5FF9" w:rsidR="006B7824" w:rsidRDefault="006B7824">
    <w:pPr>
      <w:pStyle w:val="Header"/>
    </w:pPr>
  </w:p>
  <w:p w14:paraId="64DEF514" w14:textId="3C71A204" w:rsidR="006B7824" w:rsidRDefault="006B7824">
    <w:pPr>
      <w:pStyle w:val="Header"/>
    </w:pPr>
  </w:p>
  <w:p w14:paraId="66EEC1D4" w14:textId="708EBE79" w:rsidR="006B7824" w:rsidRDefault="006B7824">
    <w:pPr>
      <w:pStyle w:val="Header"/>
    </w:pPr>
  </w:p>
  <w:p w14:paraId="2F2E2DB5" w14:textId="627A0362" w:rsidR="006B7824" w:rsidRDefault="006B7824" w:rsidP="006B7824">
    <w:pPr>
      <w:pStyle w:val="Header"/>
      <w:tabs>
        <w:tab w:val="clear" w:pos="4513"/>
        <w:tab w:val="clear" w:pos="9026"/>
        <w:tab w:val="left" w:pos="2030"/>
      </w:tabs>
    </w:pPr>
    <w:r>
      <w:tab/>
    </w:r>
  </w:p>
  <w:p w14:paraId="18ACD5D9" w14:textId="3994A54C" w:rsidR="006B7824" w:rsidRDefault="006B7824">
    <w:pPr>
      <w:pStyle w:val="Header"/>
    </w:pPr>
  </w:p>
  <w:p w14:paraId="169628AF" w14:textId="19A36D69" w:rsidR="006B7824" w:rsidRDefault="006B7824">
    <w:pPr>
      <w:pStyle w:val="Header"/>
    </w:pPr>
  </w:p>
  <w:p w14:paraId="2DA91296" w14:textId="77777777" w:rsidR="006B7824" w:rsidRDefault="006B7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E4BA2"/>
    <w:multiLevelType w:val="hybridMultilevel"/>
    <w:tmpl w:val="A356AA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E1785"/>
    <w:multiLevelType w:val="hybridMultilevel"/>
    <w:tmpl w:val="3BE8A3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71437"/>
    <w:multiLevelType w:val="hybridMultilevel"/>
    <w:tmpl w:val="88F6E3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48"/>
    <w:rsid w:val="00221703"/>
    <w:rsid w:val="002A7856"/>
    <w:rsid w:val="00335BE8"/>
    <w:rsid w:val="00382848"/>
    <w:rsid w:val="004255FD"/>
    <w:rsid w:val="00501590"/>
    <w:rsid w:val="005C0B92"/>
    <w:rsid w:val="006B7824"/>
    <w:rsid w:val="0073043D"/>
    <w:rsid w:val="009D5290"/>
    <w:rsid w:val="00A45D13"/>
    <w:rsid w:val="00BF06F7"/>
    <w:rsid w:val="00BF11AE"/>
    <w:rsid w:val="00C07E7B"/>
    <w:rsid w:val="00D00C5F"/>
    <w:rsid w:val="00D87C53"/>
    <w:rsid w:val="00DD61B5"/>
    <w:rsid w:val="00E35839"/>
    <w:rsid w:val="00E43CBF"/>
    <w:rsid w:val="00E6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D40D3"/>
  <w15:chartTrackingRefBased/>
  <w15:docId w15:val="{7FC40A8D-4C75-431A-96C4-3CE658F6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5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8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7C53"/>
    <w:pPr>
      <w:ind w:left="720"/>
      <w:contextualSpacing/>
    </w:pPr>
  </w:style>
  <w:style w:type="paragraph" w:styleId="NoSpacing">
    <w:name w:val="No Spacing"/>
    <w:uiPriority w:val="1"/>
    <w:qFormat/>
    <w:rsid w:val="00D87C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0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4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7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824"/>
  </w:style>
  <w:style w:type="paragraph" w:styleId="Footer">
    <w:name w:val="footer"/>
    <w:basedOn w:val="Normal"/>
    <w:link w:val="FooterChar"/>
    <w:uiPriority w:val="99"/>
    <w:unhideWhenUsed/>
    <w:rsid w:val="006B7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LLOYD,Tamsin</dc:creator>
  <cp:keywords/>
  <dc:description/>
  <cp:lastModifiedBy>LLOYD,Tamsin</cp:lastModifiedBy>
  <cp:revision>5</cp:revision>
  <dcterms:created xsi:type="dcterms:W3CDTF">2020-09-03T04:12:00Z</dcterms:created>
  <dcterms:modified xsi:type="dcterms:W3CDTF">2020-09-09T02:33:00Z</dcterms:modified>
</cp:coreProperties>
</file>