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9E0F" w14:textId="77777777" w:rsidR="00B85CA0" w:rsidRDefault="00B85CA0" w:rsidP="00B85CA0">
      <w:pPr>
        <w:pStyle w:val="NoSpacing"/>
      </w:pPr>
      <w:bookmarkStart w:id="0" w:name="_Hlk47001723"/>
      <w:bookmarkEnd w:id="0"/>
    </w:p>
    <w:p w14:paraId="342555A0" w14:textId="77777777" w:rsidR="00C54E60" w:rsidRDefault="00C54E60" w:rsidP="00335ABE">
      <w:pPr>
        <w:spacing w:line="276" w:lineRule="auto"/>
        <w:jc w:val="center"/>
        <w:rPr>
          <w:b/>
          <w:sz w:val="28"/>
          <w:szCs w:val="26"/>
        </w:rPr>
      </w:pPr>
    </w:p>
    <w:p w14:paraId="5B28F713" w14:textId="77777777" w:rsidR="00C54E60" w:rsidRDefault="00C54E60" w:rsidP="00335ABE">
      <w:pPr>
        <w:spacing w:line="276" w:lineRule="auto"/>
        <w:jc w:val="center"/>
        <w:rPr>
          <w:b/>
          <w:sz w:val="28"/>
          <w:szCs w:val="26"/>
        </w:rPr>
      </w:pPr>
    </w:p>
    <w:p w14:paraId="5F1E6013" w14:textId="77777777" w:rsidR="00C54E60" w:rsidRDefault="00C54E60" w:rsidP="00335ABE">
      <w:pPr>
        <w:spacing w:line="276" w:lineRule="auto"/>
        <w:jc w:val="center"/>
        <w:rPr>
          <w:b/>
          <w:sz w:val="28"/>
          <w:szCs w:val="26"/>
        </w:rPr>
      </w:pPr>
    </w:p>
    <w:p w14:paraId="6B2903FE" w14:textId="3CCF07B0" w:rsidR="00C54E60" w:rsidRPr="006D6FD4" w:rsidRDefault="00C54E60" w:rsidP="00C54E60">
      <w:pPr>
        <w:pStyle w:val="NoSpacing"/>
        <w:jc w:val="center"/>
        <w:rPr>
          <w:rFonts w:ascii="HelveticaNeueLT Pro 47 LtCn" w:eastAsia="Calibri" w:hAnsi="HelveticaNeueLT Pro 47 LtCn" w:cstheme="minorHAnsi"/>
          <w:b/>
          <w:color w:val="F58944"/>
          <w:sz w:val="32"/>
          <w:szCs w:val="24"/>
        </w:rPr>
      </w:pPr>
      <w:r>
        <w:rPr>
          <w:rFonts w:ascii="HelveticaNeueLT Pro 47 LtCn" w:eastAsia="Calibri" w:hAnsi="HelveticaNeueLT Pro 47 LtCn" w:cstheme="minorHAnsi"/>
          <w:b/>
          <w:color w:val="F58944"/>
          <w:sz w:val="32"/>
          <w:szCs w:val="24"/>
        </w:rPr>
        <w:t xml:space="preserve">Asbestos in Acetylene Cylinders </w:t>
      </w:r>
    </w:p>
    <w:p w14:paraId="1B2B675C" w14:textId="77777777" w:rsidR="00C54E60" w:rsidRDefault="00C54E60" w:rsidP="00335ABE">
      <w:pPr>
        <w:spacing w:line="276" w:lineRule="auto"/>
        <w:jc w:val="center"/>
        <w:rPr>
          <w:b/>
          <w:sz w:val="28"/>
          <w:szCs w:val="26"/>
        </w:rPr>
      </w:pPr>
    </w:p>
    <w:p w14:paraId="5EA1B90F" w14:textId="3DE35B5D" w:rsidR="00C54E60" w:rsidRDefault="00C54E60" w:rsidP="004631A4">
      <w:pPr>
        <w:spacing w:line="276" w:lineRule="auto"/>
        <w:rPr>
          <w:rFonts w:ascii="Calibri" w:eastAsia="Calibri" w:hAnsi="Calibri" w:cs="Calibri"/>
          <w:b/>
        </w:rPr>
      </w:pPr>
      <w:r>
        <w:rPr>
          <w:rFonts w:ascii="Calibri" w:eastAsia="Calibri" w:hAnsi="Calibri" w:cs="Calibri"/>
          <w:b/>
          <w:sz w:val="24"/>
          <w:szCs w:val="24"/>
        </w:rPr>
        <w:t>Purpose</w:t>
      </w:r>
    </w:p>
    <w:p w14:paraId="45A886E8" w14:textId="2D60336D" w:rsidR="00E658B6" w:rsidRPr="00C54E60" w:rsidRDefault="004674B5" w:rsidP="004631A4">
      <w:pPr>
        <w:spacing w:line="276" w:lineRule="auto"/>
        <w:rPr>
          <w:rFonts w:ascii="Calibri" w:eastAsia="Calibri" w:hAnsi="Calibri" w:cs="Calibri"/>
        </w:rPr>
      </w:pPr>
      <w:bookmarkStart w:id="1" w:name="_GoBack"/>
      <w:r w:rsidRPr="00C54E60">
        <w:rPr>
          <w:rFonts w:ascii="Calibri" w:eastAsia="Calibri" w:hAnsi="Calibri" w:cs="Calibri"/>
        </w:rPr>
        <w:t xml:space="preserve">This safety alert provides information </w:t>
      </w:r>
      <w:r w:rsidR="00E571BE" w:rsidRPr="00C54E60">
        <w:rPr>
          <w:rFonts w:ascii="Calibri" w:eastAsia="Calibri" w:hAnsi="Calibri" w:cs="Calibri"/>
        </w:rPr>
        <w:t xml:space="preserve">about </w:t>
      </w:r>
      <w:r w:rsidR="00320CE0" w:rsidRPr="00C54E60">
        <w:rPr>
          <w:rFonts w:ascii="Calibri" w:eastAsia="Calibri" w:hAnsi="Calibri" w:cs="Calibri"/>
        </w:rPr>
        <w:t xml:space="preserve">imported </w:t>
      </w:r>
      <w:r w:rsidR="00B05593" w:rsidRPr="00C54E60">
        <w:rPr>
          <w:rFonts w:ascii="Calibri" w:eastAsia="Calibri" w:hAnsi="Calibri" w:cs="Calibri"/>
        </w:rPr>
        <w:t xml:space="preserve">acetylene cylinders </w:t>
      </w:r>
      <w:r w:rsidR="00E66D3C" w:rsidRPr="00C54E60">
        <w:rPr>
          <w:rFonts w:ascii="Calibri" w:eastAsia="Calibri" w:hAnsi="Calibri" w:cs="Calibri"/>
        </w:rPr>
        <w:t xml:space="preserve">that </w:t>
      </w:r>
      <w:r w:rsidR="00320CE0" w:rsidRPr="00C54E60">
        <w:rPr>
          <w:rFonts w:ascii="Calibri" w:eastAsia="Calibri" w:hAnsi="Calibri" w:cs="Calibri"/>
        </w:rPr>
        <w:t xml:space="preserve">have been found to </w:t>
      </w:r>
      <w:r w:rsidR="00E66D3C" w:rsidRPr="00C54E60">
        <w:rPr>
          <w:rFonts w:ascii="Calibri" w:eastAsia="Calibri" w:hAnsi="Calibri" w:cs="Calibri"/>
        </w:rPr>
        <w:t xml:space="preserve">contain </w:t>
      </w:r>
      <w:r w:rsidR="00F61559" w:rsidRPr="00C54E60">
        <w:rPr>
          <w:rFonts w:ascii="Calibri" w:eastAsia="Calibri" w:hAnsi="Calibri" w:cs="Calibri"/>
        </w:rPr>
        <w:t>asbestos</w:t>
      </w:r>
      <w:r w:rsidR="00B05593" w:rsidRPr="00C54E60">
        <w:rPr>
          <w:rFonts w:ascii="Calibri" w:eastAsia="Calibri" w:hAnsi="Calibri" w:cs="Calibri"/>
        </w:rPr>
        <w:t xml:space="preserve">. </w:t>
      </w:r>
    </w:p>
    <w:bookmarkEnd w:id="1"/>
    <w:p w14:paraId="22AF5755" w14:textId="77777777" w:rsidR="00A215ED" w:rsidRDefault="00A215ED" w:rsidP="004631A4">
      <w:pPr>
        <w:spacing w:line="276" w:lineRule="auto"/>
      </w:pPr>
    </w:p>
    <w:p w14:paraId="3BB623EF" w14:textId="77777777" w:rsidR="00E658B6" w:rsidRPr="00E658B6" w:rsidRDefault="00E658B6" w:rsidP="00C54E60">
      <w:pPr>
        <w:spacing w:line="276" w:lineRule="auto"/>
        <w:rPr>
          <w:b/>
          <w:bCs/>
        </w:rPr>
      </w:pPr>
      <w:r w:rsidRPr="00C54E60">
        <w:rPr>
          <w:rFonts w:ascii="Calibri" w:eastAsia="Calibri" w:hAnsi="Calibri" w:cs="Calibri"/>
          <w:b/>
          <w:sz w:val="24"/>
          <w:szCs w:val="24"/>
        </w:rPr>
        <w:t>Background</w:t>
      </w:r>
    </w:p>
    <w:p w14:paraId="558D4950" w14:textId="61DD27D7" w:rsidR="00B05593" w:rsidRPr="00C54E60" w:rsidRDefault="00B05593" w:rsidP="004631A4">
      <w:pPr>
        <w:spacing w:line="276" w:lineRule="auto"/>
        <w:rPr>
          <w:rFonts w:ascii="Calibri" w:eastAsia="Calibri" w:hAnsi="Calibri" w:cs="Calibri"/>
        </w:rPr>
      </w:pPr>
      <w:r w:rsidRPr="00C54E60">
        <w:rPr>
          <w:rFonts w:ascii="Calibri" w:eastAsia="Calibri" w:hAnsi="Calibri" w:cs="Calibri"/>
        </w:rPr>
        <w:t xml:space="preserve">The asbestos identified through tests relate to the internal insulation </w:t>
      </w:r>
      <w:r w:rsidR="009C2053" w:rsidRPr="00C54E60">
        <w:rPr>
          <w:rFonts w:ascii="Calibri" w:eastAsia="Calibri" w:hAnsi="Calibri" w:cs="Calibri"/>
        </w:rPr>
        <w:t xml:space="preserve">(porous mass) </w:t>
      </w:r>
      <w:r w:rsidR="00320CE0" w:rsidRPr="00C54E60">
        <w:rPr>
          <w:rFonts w:ascii="Calibri" w:eastAsia="Calibri" w:hAnsi="Calibri" w:cs="Calibri"/>
        </w:rPr>
        <w:t>in</w:t>
      </w:r>
      <w:r w:rsidRPr="00C54E60">
        <w:rPr>
          <w:rFonts w:ascii="Calibri" w:eastAsia="Calibri" w:hAnsi="Calibri" w:cs="Calibri"/>
        </w:rPr>
        <w:t xml:space="preserve"> the acetylene cylinders. The </w:t>
      </w:r>
      <w:r w:rsidR="00FA52E2" w:rsidRPr="00C54E60">
        <w:rPr>
          <w:rFonts w:ascii="Calibri" w:eastAsia="Calibri" w:hAnsi="Calibri" w:cs="Calibri"/>
        </w:rPr>
        <w:t xml:space="preserve">cylinders were </w:t>
      </w:r>
      <w:r w:rsidR="00E66D3C" w:rsidRPr="00C54E60">
        <w:rPr>
          <w:rFonts w:ascii="Calibri" w:eastAsia="Calibri" w:hAnsi="Calibri" w:cs="Calibri"/>
        </w:rPr>
        <w:t xml:space="preserve">manufactured and </w:t>
      </w:r>
      <w:r w:rsidR="00FA52E2" w:rsidRPr="00C54E60">
        <w:rPr>
          <w:rFonts w:ascii="Calibri" w:eastAsia="Calibri" w:hAnsi="Calibri" w:cs="Calibri"/>
        </w:rPr>
        <w:t>supplied by</w:t>
      </w:r>
      <w:r w:rsidRPr="00C54E60">
        <w:rPr>
          <w:rFonts w:ascii="Calibri" w:eastAsia="Calibri" w:hAnsi="Calibri" w:cs="Calibri"/>
        </w:rPr>
        <w:t xml:space="preserve"> </w:t>
      </w:r>
      <w:r w:rsidR="00E66D3C" w:rsidRPr="00C54E60">
        <w:rPr>
          <w:rFonts w:ascii="Calibri" w:eastAsia="Calibri" w:hAnsi="Calibri" w:cs="Calibri"/>
        </w:rPr>
        <w:t xml:space="preserve">companies based </w:t>
      </w:r>
      <w:r w:rsidR="00FA52E2" w:rsidRPr="00C54E60">
        <w:rPr>
          <w:rFonts w:ascii="Calibri" w:eastAsia="Calibri" w:hAnsi="Calibri" w:cs="Calibri"/>
        </w:rPr>
        <w:t xml:space="preserve">in </w:t>
      </w:r>
      <w:r w:rsidR="007D15C8" w:rsidRPr="00C54E60">
        <w:rPr>
          <w:rFonts w:ascii="Calibri" w:eastAsia="Calibri" w:hAnsi="Calibri" w:cs="Calibri"/>
        </w:rPr>
        <w:t>the People</w:t>
      </w:r>
      <w:r w:rsidR="00455E8D" w:rsidRPr="00C54E60">
        <w:rPr>
          <w:rFonts w:ascii="Calibri" w:eastAsia="Calibri" w:hAnsi="Calibri" w:cs="Calibri"/>
        </w:rPr>
        <w:t>’</w:t>
      </w:r>
      <w:r w:rsidR="007D15C8" w:rsidRPr="00C54E60">
        <w:rPr>
          <w:rFonts w:ascii="Calibri" w:eastAsia="Calibri" w:hAnsi="Calibri" w:cs="Calibri"/>
        </w:rPr>
        <w:t xml:space="preserve">s Republic of </w:t>
      </w:r>
      <w:r w:rsidR="00FA52E2" w:rsidRPr="00C54E60">
        <w:rPr>
          <w:rFonts w:ascii="Calibri" w:eastAsia="Calibri" w:hAnsi="Calibri" w:cs="Calibri"/>
        </w:rPr>
        <w:t>China</w:t>
      </w:r>
      <w:r w:rsidR="007D15C8" w:rsidRPr="00C54E60">
        <w:rPr>
          <w:rFonts w:ascii="Calibri" w:eastAsia="Calibri" w:hAnsi="Calibri" w:cs="Calibri"/>
        </w:rPr>
        <w:t xml:space="preserve"> (China)</w:t>
      </w:r>
      <w:r w:rsidR="00E66D3C" w:rsidRPr="00C54E60">
        <w:rPr>
          <w:rFonts w:ascii="Calibri" w:eastAsia="Calibri" w:hAnsi="Calibri" w:cs="Calibri"/>
        </w:rPr>
        <w:t>.</w:t>
      </w:r>
      <w:r w:rsidR="00FA52E2" w:rsidRPr="00C54E60">
        <w:rPr>
          <w:rFonts w:ascii="Calibri" w:eastAsia="Calibri" w:hAnsi="Calibri" w:cs="Calibri"/>
        </w:rPr>
        <w:t xml:space="preserve"> The Australian </w:t>
      </w:r>
      <w:r w:rsidR="009C2053" w:rsidRPr="00C54E60">
        <w:rPr>
          <w:rFonts w:ascii="Calibri" w:eastAsia="Calibri" w:hAnsi="Calibri" w:cs="Calibri"/>
        </w:rPr>
        <w:t xml:space="preserve">importer </w:t>
      </w:r>
      <w:r w:rsidR="00FA52E2" w:rsidRPr="00C54E60">
        <w:rPr>
          <w:rFonts w:ascii="Calibri" w:eastAsia="Calibri" w:hAnsi="Calibri" w:cs="Calibri"/>
        </w:rPr>
        <w:t>was advised by the China</w:t>
      </w:r>
      <w:r w:rsidR="007D15C8" w:rsidRPr="00C54E60">
        <w:rPr>
          <w:rFonts w:ascii="Calibri" w:eastAsia="Calibri" w:hAnsi="Calibri" w:cs="Calibri"/>
        </w:rPr>
        <w:t>-</w:t>
      </w:r>
      <w:r w:rsidR="00FA52E2" w:rsidRPr="00C54E60">
        <w:rPr>
          <w:rFonts w:ascii="Calibri" w:eastAsia="Calibri" w:hAnsi="Calibri" w:cs="Calibri"/>
        </w:rPr>
        <w:t xml:space="preserve"> based supplier that the cylinders were asbestos</w:t>
      </w:r>
      <w:r w:rsidR="00D54C1B" w:rsidRPr="00C54E60">
        <w:rPr>
          <w:rFonts w:ascii="Calibri" w:eastAsia="Calibri" w:hAnsi="Calibri" w:cs="Calibri"/>
        </w:rPr>
        <w:t>-</w:t>
      </w:r>
      <w:r w:rsidR="00FA52E2" w:rsidRPr="00C54E60">
        <w:rPr>
          <w:rFonts w:ascii="Calibri" w:eastAsia="Calibri" w:hAnsi="Calibri" w:cs="Calibri"/>
        </w:rPr>
        <w:t>free</w:t>
      </w:r>
      <w:r w:rsidR="00E66D3C" w:rsidRPr="00C54E60">
        <w:rPr>
          <w:rFonts w:ascii="Calibri" w:eastAsia="Calibri" w:hAnsi="Calibri" w:cs="Calibri"/>
        </w:rPr>
        <w:t xml:space="preserve">. A batch was tested in China in 2018 and the laboratory certificate stated the insulation </w:t>
      </w:r>
      <w:r w:rsidR="00706C9A" w:rsidRPr="00C54E60">
        <w:rPr>
          <w:rFonts w:ascii="Calibri" w:eastAsia="Calibri" w:hAnsi="Calibri" w:cs="Calibri"/>
        </w:rPr>
        <w:t>did</w:t>
      </w:r>
      <w:r w:rsidR="00E66D3C" w:rsidRPr="00C54E60">
        <w:rPr>
          <w:rFonts w:ascii="Calibri" w:eastAsia="Calibri" w:hAnsi="Calibri" w:cs="Calibri"/>
        </w:rPr>
        <w:t xml:space="preserve"> not</w:t>
      </w:r>
      <w:r w:rsidR="00706C9A" w:rsidRPr="00C54E60">
        <w:rPr>
          <w:rFonts w:ascii="Calibri" w:eastAsia="Calibri" w:hAnsi="Calibri" w:cs="Calibri"/>
        </w:rPr>
        <w:t xml:space="preserve"> contain</w:t>
      </w:r>
      <w:r w:rsidR="00E66D3C" w:rsidRPr="00C54E60">
        <w:rPr>
          <w:rFonts w:ascii="Calibri" w:eastAsia="Calibri" w:hAnsi="Calibri" w:cs="Calibri"/>
        </w:rPr>
        <w:t xml:space="preserve"> asbestos</w:t>
      </w:r>
      <w:r w:rsidR="00FA52E2" w:rsidRPr="00C54E60">
        <w:rPr>
          <w:rFonts w:ascii="Calibri" w:eastAsia="Calibri" w:hAnsi="Calibri" w:cs="Calibri"/>
        </w:rPr>
        <w:t xml:space="preserve">. </w:t>
      </w:r>
      <w:r w:rsidR="00E66D3C" w:rsidRPr="00C54E60">
        <w:rPr>
          <w:rFonts w:ascii="Calibri" w:eastAsia="Calibri" w:hAnsi="Calibri" w:cs="Calibri"/>
        </w:rPr>
        <w:t>Another batch was tested in 2020 by a National Association of Testing Authorities (NATA) laboratory In Australia and was found to contain chrysotile asbestos.</w:t>
      </w:r>
    </w:p>
    <w:p w14:paraId="28425276" w14:textId="77777777" w:rsidR="00FA52E2" w:rsidRDefault="00FA52E2" w:rsidP="00900883">
      <w:pPr>
        <w:rPr>
          <w:bCs/>
        </w:rPr>
      </w:pPr>
    </w:p>
    <w:tbl>
      <w:tblPr>
        <w:tblStyle w:val="TableGrid"/>
        <w:tblpPr w:leftFromText="180" w:rightFromText="180" w:vertAnchor="text" w:tblpX="-142"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tblGrid>
      <w:tr w:rsidR="001C5AA1" w14:paraId="5B71674C" w14:textId="77777777" w:rsidTr="005F4CF6">
        <w:tc>
          <w:tcPr>
            <w:tcW w:w="5212" w:type="dxa"/>
          </w:tcPr>
          <w:p w14:paraId="0B758493" w14:textId="77777777" w:rsidR="001C5AA1" w:rsidRPr="00C54E60" w:rsidRDefault="001C5AA1" w:rsidP="00C54E60">
            <w:pPr>
              <w:spacing w:line="276" w:lineRule="auto"/>
              <w:rPr>
                <w:rFonts w:ascii="Calibri" w:eastAsia="Calibri" w:hAnsi="Calibri" w:cs="Calibri"/>
                <w:b/>
                <w:sz w:val="24"/>
                <w:szCs w:val="24"/>
              </w:rPr>
            </w:pPr>
            <w:r w:rsidRPr="00C54E60">
              <w:rPr>
                <w:rFonts w:ascii="Calibri" w:eastAsia="Calibri" w:hAnsi="Calibri" w:cs="Calibri"/>
                <w:b/>
                <w:sz w:val="24"/>
                <w:szCs w:val="24"/>
              </w:rPr>
              <w:t>Product description</w:t>
            </w:r>
          </w:p>
          <w:p w14:paraId="366BAA4F" w14:textId="68B273BA" w:rsidR="001C5AA1" w:rsidRDefault="001C5AA1" w:rsidP="007E1F80">
            <w:pPr>
              <w:spacing w:line="276" w:lineRule="auto"/>
              <w:rPr>
                <w:bCs/>
              </w:rPr>
            </w:pPr>
            <w:r w:rsidRPr="00C54E60">
              <w:rPr>
                <w:rFonts w:ascii="Calibri" w:eastAsia="Calibri" w:hAnsi="Calibri" w:cs="Calibri"/>
              </w:rPr>
              <w:t xml:space="preserve">Acetylene is a colourless gas which is widely used as a fuel and a chemical building block. It is the hottest of all fuel gases and is used for </w:t>
            </w:r>
            <w:proofErr w:type="gramStart"/>
            <w:r w:rsidRPr="00C54E60">
              <w:rPr>
                <w:rFonts w:ascii="Calibri" w:eastAsia="Calibri" w:hAnsi="Calibri" w:cs="Calibri"/>
              </w:rPr>
              <w:t>a number of</w:t>
            </w:r>
            <w:proofErr w:type="gramEnd"/>
            <w:r w:rsidRPr="00C54E60">
              <w:rPr>
                <w:rFonts w:ascii="Calibri" w:eastAsia="Calibri" w:hAnsi="Calibri" w:cs="Calibri"/>
              </w:rPr>
              <w:t xml:space="preserve"> applications including welding, plastics and acrylic acid derivatives and portable lighting. An acetylene cylinder has a different design from most other gas cylinders. It consists of a steel shell containing a porous mass. Asbestos might </w:t>
            </w:r>
            <w:proofErr w:type="gramStart"/>
            <w:r w:rsidRPr="00C54E60">
              <w:rPr>
                <w:rFonts w:ascii="Calibri" w:eastAsia="Calibri" w:hAnsi="Calibri" w:cs="Calibri"/>
              </w:rPr>
              <w:t>be located in</w:t>
            </w:r>
            <w:proofErr w:type="gramEnd"/>
            <w:r w:rsidRPr="00C54E60">
              <w:rPr>
                <w:rFonts w:ascii="Calibri" w:eastAsia="Calibri" w:hAnsi="Calibri" w:cs="Calibri"/>
              </w:rPr>
              <w:t xml:space="preserve"> the porous mass, the neck and base of the cylinder, depending on where it is manufactured. The acetylene gas in the cylinder is dissolved in acetone which is absorbed by the porous mass. Like other compressed industrial gases, acetylene can be hazardous to the user and for those nearby if not </w:t>
            </w:r>
            <w:r w:rsidR="006B1A8B" w:rsidRPr="00C54E60">
              <w:rPr>
                <w:rFonts w:ascii="Calibri" w:eastAsia="Calibri" w:hAnsi="Calibri" w:cs="Calibri"/>
              </w:rPr>
              <w:t xml:space="preserve">handled and </w:t>
            </w:r>
            <w:r w:rsidRPr="00C54E60">
              <w:rPr>
                <w:rFonts w:ascii="Calibri" w:eastAsia="Calibri" w:hAnsi="Calibri" w:cs="Calibri"/>
              </w:rPr>
              <w:t>used correctly.</w:t>
            </w:r>
          </w:p>
        </w:tc>
      </w:tr>
      <w:tr w:rsidR="000A072A" w14:paraId="584C8D51" w14:textId="77777777" w:rsidTr="001C5AA1">
        <w:tc>
          <w:tcPr>
            <w:tcW w:w="5212" w:type="dxa"/>
          </w:tcPr>
          <w:p w14:paraId="2A068C99" w14:textId="646C60E4" w:rsidR="000A072A" w:rsidRDefault="000A072A" w:rsidP="007E1F80">
            <w:pPr>
              <w:spacing w:line="360" w:lineRule="auto"/>
              <w:rPr>
                <w:b/>
                <w:bCs/>
              </w:rPr>
            </w:pPr>
          </w:p>
        </w:tc>
      </w:tr>
    </w:tbl>
    <w:p w14:paraId="59F5BFB9" w14:textId="092D8ED4" w:rsidR="009536D4" w:rsidRDefault="00365916" w:rsidP="007752B4">
      <w:pPr>
        <w:spacing w:line="276" w:lineRule="auto"/>
      </w:pPr>
      <w:r w:rsidRPr="001C5AA1">
        <w:rPr>
          <w:noProof/>
          <w:sz w:val="20"/>
          <w:lang w:eastAsia="en-AU"/>
        </w:rPr>
        <mc:AlternateContent>
          <mc:Choice Requires="wps">
            <w:drawing>
              <wp:anchor distT="45720" distB="45720" distL="114300" distR="114300" simplePos="0" relativeHeight="251659264" behindDoc="0" locked="0" layoutInCell="1" allowOverlap="1" wp14:anchorId="6CBE0466" wp14:editId="23997679">
                <wp:simplePos x="0" y="0"/>
                <wp:positionH relativeFrom="column">
                  <wp:posOffset>4066540</wp:posOffset>
                </wp:positionH>
                <wp:positionV relativeFrom="paragraph">
                  <wp:posOffset>1039495</wp:posOffset>
                </wp:positionV>
                <wp:extent cx="561975" cy="1404620"/>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404620"/>
                        </a:xfrm>
                        <a:prstGeom prst="rect">
                          <a:avLst/>
                        </a:prstGeom>
                        <a:solidFill>
                          <a:srgbClr val="C2E2EC"/>
                        </a:solidFill>
                        <a:ln w="9525">
                          <a:noFill/>
                          <a:miter lim="800000"/>
                          <a:headEnd/>
                          <a:tailEnd/>
                        </a:ln>
                      </wps:spPr>
                      <wps:txbx>
                        <w:txbxContent>
                          <w:p w14:paraId="0E6987CC" w14:textId="2E1B6BB5" w:rsidR="001C5AA1" w:rsidRPr="006B7877" w:rsidRDefault="001C5AA1" w:rsidP="000F6A35">
                            <w:pPr>
                              <w:jc w:val="center"/>
                              <w:rPr>
                                <w:rFonts w:ascii="Bahnschrift Condensed" w:hAnsi="Bahnschrift Condensed"/>
                                <w:sz w:val="14"/>
                                <w:szCs w:val="14"/>
                              </w:rPr>
                            </w:pPr>
                            <w:r w:rsidRPr="006B7877">
                              <w:rPr>
                                <w:rFonts w:ascii="Bahnschrift Condensed" w:hAnsi="Bahnschrift Condensed"/>
                                <w:sz w:val="14"/>
                                <w:szCs w:val="14"/>
                              </w:rPr>
                              <w:t>POROUS</w:t>
                            </w:r>
                          </w:p>
                          <w:p w14:paraId="218FC7A2" w14:textId="14E41E42" w:rsidR="001C5AA1" w:rsidRPr="006B7877" w:rsidRDefault="001C5AA1" w:rsidP="000F6A35">
                            <w:pPr>
                              <w:jc w:val="center"/>
                              <w:rPr>
                                <w:rFonts w:ascii="Bahnschrift Condensed" w:hAnsi="Bahnschrift Condensed"/>
                                <w:sz w:val="14"/>
                                <w:szCs w:val="14"/>
                              </w:rPr>
                            </w:pPr>
                            <w:r w:rsidRPr="006B7877">
                              <w:rPr>
                                <w:rFonts w:ascii="Bahnschrift Condensed" w:hAnsi="Bahnschrift Condensed"/>
                                <w:sz w:val="14"/>
                                <w:szCs w:val="14"/>
                              </w:rPr>
                              <w:t>MASS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BE0466" id="_x0000_t202" coordsize="21600,21600" o:spt="202" path="m,l,21600r21600,l21600,xe">
                <v:stroke joinstyle="miter"/>
                <v:path gradientshapeok="t" o:connecttype="rect"/>
              </v:shapetype>
              <v:shape id="Text Box 2" o:spid="_x0000_s1026" type="#_x0000_t202" style="position:absolute;margin-left:320.2pt;margin-top:81.85pt;width:44.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" fillcolor="#c2e2ec" stroked="f">
                <v:textbox style="mso-fit-shape-to-text:t">
                  <w:txbxContent>
                    <w:p w14:paraId="0E6987CC" w14:textId="2E1B6BB5" w:rsidR="001C5AA1" w:rsidRPr="006B7877" w:rsidRDefault="001C5AA1" w:rsidP="000F6A35">
                      <w:pPr>
                        <w:jc w:val="center"/>
                        <w:rPr>
                          <w:rFonts w:ascii="Bahnschrift Condensed" w:hAnsi="Bahnschrift Condensed"/>
                          <w:sz w:val="14"/>
                          <w:szCs w:val="14"/>
                        </w:rPr>
                      </w:pPr>
                      <w:r w:rsidRPr="006B7877">
                        <w:rPr>
                          <w:rFonts w:ascii="Bahnschrift Condensed" w:hAnsi="Bahnschrift Condensed"/>
                          <w:sz w:val="14"/>
                          <w:szCs w:val="14"/>
                        </w:rPr>
                        <w:t>POROUS</w:t>
                      </w:r>
                    </w:p>
                    <w:p w14:paraId="218FC7A2" w14:textId="14E41E42" w:rsidR="001C5AA1" w:rsidRPr="006B7877" w:rsidRDefault="001C5AA1" w:rsidP="000F6A35">
                      <w:pPr>
                        <w:jc w:val="center"/>
                        <w:rPr>
                          <w:rFonts w:ascii="Bahnschrift Condensed" w:hAnsi="Bahnschrift Condensed"/>
                          <w:sz w:val="14"/>
                          <w:szCs w:val="14"/>
                        </w:rPr>
                      </w:pPr>
                      <w:r w:rsidRPr="006B7877">
                        <w:rPr>
                          <w:rFonts w:ascii="Bahnschrift Condensed" w:hAnsi="Bahnschrift Condensed"/>
                          <w:sz w:val="14"/>
                          <w:szCs w:val="14"/>
                        </w:rPr>
                        <w:t>MASS</w:t>
                      </w:r>
                    </w:p>
                  </w:txbxContent>
                </v:textbox>
              </v:shape>
            </w:pict>
          </mc:Fallback>
        </mc:AlternateContent>
      </w:r>
      <w:r w:rsidR="001C5AA1">
        <w:t xml:space="preserve"> </w:t>
      </w:r>
      <w:r w:rsidR="009C2053">
        <w:rPr>
          <w:noProof/>
          <w:lang w:eastAsia="en-AU"/>
        </w:rPr>
        <w:drawing>
          <wp:inline distT="0" distB="0" distL="0" distR="0" wp14:anchorId="391178DC" wp14:editId="77A899A2">
            <wp:extent cx="2314575" cy="2809875"/>
            <wp:effectExtent l="0" t="0" r="9525" b="9525"/>
            <wp:docPr id="1" name="Picture 1" descr="acytel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ytele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2809875"/>
                    </a:xfrm>
                    <a:prstGeom prst="rect">
                      <a:avLst/>
                    </a:prstGeom>
                    <a:noFill/>
                    <a:ln>
                      <a:noFill/>
                    </a:ln>
                  </pic:spPr>
                </pic:pic>
              </a:graphicData>
            </a:graphic>
          </wp:inline>
        </w:drawing>
      </w:r>
    </w:p>
    <w:p w14:paraId="4EB49F61" w14:textId="41E9462B" w:rsidR="000A072A" w:rsidRPr="00C54E60" w:rsidRDefault="009536D4" w:rsidP="005F4CF6">
      <w:pPr>
        <w:rPr>
          <w:rFonts w:ascii="Calibri" w:eastAsia="Calibri" w:hAnsi="Calibri" w:cs="Calibri"/>
        </w:rPr>
      </w:pPr>
      <w:r w:rsidRPr="00C54E60">
        <w:rPr>
          <w:rFonts w:ascii="Calibri" w:eastAsia="Calibri" w:hAnsi="Calibri" w:cs="Calibri"/>
          <w:b/>
        </w:rPr>
        <w:t>Figure 1</w:t>
      </w:r>
      <w:r w:rsidRPr="00C54E60">
        <w:rPr>
          <w:rFonts w:ascii="Calibri" w:eastAsia="Calibri" w:hAnsi="Calibri" w:cs="Calibri"/>
        </w:rPr>
        <w:t xml:space="preserve">: </w:t>
      </w:r>
      <w:r w:rsidR="009867BE" w:rsidRPr="00C54E60">
        <w:rPr>
          <w:rFonts w:ascii="Calibri" w:eastAsia="Calibri" w:hAnsi="Calibri" w:cs="Calibri"/>
        </w:rPr>
        <w:t xml:space="preserve">Acetylene cylinder </w:t>
      </w:r>
      <w:r w:rsidR="000A072A" w:rsidRPr="00C54E60">
        <w:rPr>
          <w:rFonts w:ascii="Calibri" w:eastAsia="Calibri" w:hAnsi="Calibri" w:cs="Calibri"/>
        </w:rPr>
        <w:t xml:space="preserve">- </w:t>
      </w:r>
      <w:r w:rsidR="009867BE" w:rsidRPr="00C54E60">
        <w:rPr>
          <w:rFonts w:ascii="Calibri" w:eastAsia="Calibri" w:hAnsi="Calibri" w:cs="Calibri"/>
        </w:rPr>
        <w:t xml:space="preserve">internal </w:t>
      </w:r>
      <w:r w:rsidR="000A072A" w:rsidRPr="00C54E60">
        <w:rPr>
          <w:rFonts w:ascii="Calibri" w:eastAsia="Calibri" w:hAnsi="Calibri" w:cs="Calibri"/>
        </w:rPr>
        <w:t>c</w:t>
      </w:r>
      <w:r w:rsidR="009867BE" w:rsidRPr="00C54E60">
        <w:rPr>
          <w:rFonts w:ascii="Calibri" w:eastAsia="Calibri" w:hAnsi="Calibri" w:cs="Calibri"/>
        </w:rPr>
        <w:t>omponents</w:t>
      </w:r>
      <w:r w:rsidR="000A072A" w:rsidRPr="00C54E60">
        <w:rPr>
          <w:rFonts w:ascii="Calibri" w:eastAsia="Calibri" w:hAnsi="Calibri" w:cs="Calibri"/>
        </w:rPr>
        <w:t xml:space="preserve"> (may not be typical).</w:t>
      </w:r>
      <w:r w:rsidR="009867BE" w:rsidRPr="00C54E60">
        <w:rPr>
          <w:rFonts w:ascii="Calibri" w:eastAsia="Calibri" w:hAnsi="Calibri" w:cs="Calibri"/>
        </w:rPr>
        <w:t xml:space="preserve"> </w:t>
      </w:r>
    </w:p>
    <w:p w14:paraId="2F33AE61" w14:textId="4386A7EE" w:rsidR="00E658B6" w:rsidRPr="005F4CF6" w:rsidRDefault="009867BE">
      <w:pPr>
        <w:spacing w:line="360" w:lineRule="auto"/>
        <w:rPr>
          <w:b/>
          <w:bCs/>
        </w:rPr>
      </w:pPr>
      <w:r w:rsidRPr="00C54E60">
        <w:rPr>
          <w:rFonts w:ascii="Calibri" w:eastAsia="Calibri" w:hAnsi="Calibri" w:cs="Calibri"/>
        </w:rPr>
        <w:t>(</w:t>
      </w:r>
      <w:r w:rsidR="000A072A" w:rsidRPr="00C54E60">
        <w:rPr>
          <w:rFonts w:ascii="Calibri" w:eastAsia="Calibri" w:hAnsi="Calibri" w:cs="Calibri"/>
        </w:rPr>
        <w:t xml:space="preserve">Main </w:t>
      </w:r>
      <w:r w:rsidRPr="00C54E60">
        <w:rPr>
          <w:rFonts w:ascii="Calibri" w:eastAsia="Calibri" w:hAnsi="Calibri" w:cs="Calibri"/>
        </w:rPr>
        <w:t xml:space="preserve">graphic courtesy of </w:t>
      </w:r>
      <w:proofErr w:type="spellStart"/>
      <w:r w:rsidRPr="00C54E60">
        <w:rPr>
          <w:rFonts w:ascii="Calibri" w:eastAsia="Calibri" w:hAnsi="Calibri" w:cs="Calibri"/>
        </w:rPr>
        <w:t>OSHAcademy</w:t>
      </w:r>
      <w:proofErr w:type="spellEnd"/>
      <w:r w:rsidR="004A5C07" w:rsidRPr="00C54E60">
        <w:rPr>
          <w:rFonts w:ascii="Calibri" w:eastAsia="Calibri" w:hAnsi="Calibri" w:cs="Calibri"/>
        </w:rPr>
        <w:t>)</w:t>
      </w:r>
      <w:r w:rsidR="000A072A" w:rsidRPr="00C54E60">
        <w:rPr>
          <w:rFonts w:ascii="Calibri" w:eastAsia="Calibri" w:hAnsi="Calibri" w:cs="Calibri"/>
        </w:rPr>
        <w:t>.</w:t>
      </w:r>
      <w:r w:rsidR="009536D4" w:rsidRPr="009867BE">
        <w:rPr>
          <w:sz w:val="20"/>
        </w:rPr>
        <w:br w:type="textWrapping" w:clear="all"/>
      </w:r>
      <w:r w:rsidR="001C5AA1" w:rsidRPr="00C54E60">
        <w:rPr>
          <w:rFonts w:ascii="Calibri" w:eastAsia="Calibri" w:hAnsi="Calibri" w:cs="Calibri"/>
          <w:b/>
          <w:sz w:val="24"/>
          <w:szCs w:val="24"/>
        </w:rPr>
        <w:t>A</w:t>
      </w:r>
      <w:r w:rsidR="00E658B6" w:rsidRPr="00C54E60">
        <w:rPr>
          <w:rFonts w:ascii="Calibri" w:eastAsia="Calibri" w:hAnsi="Calibri" w:cs="Calibri"/>
          <w:b/>
          <w:sz w:val="24"/>
          <w:szCs w:val="24"/>
        </w:rPr>
        <w:t>sbestos in imported products</w:t>
      </w:r>
    </w:p>
    <w:p w14:paraId="4ECB0AEA" w14:textId="16D4BE4D" w:rsidR="00900883" w:rsidRPr="00C54E60" w:rsidRDefault="00900883" w:rsidP="00160E48">
      <w:pPr>
        <w:pStyle w:val="NoSpacing"/>
        <w:spacing w:line="276" w:lineRule="auto"/>
        <w:rPr>
          <w:rFonts w:ascii="Calibri" w:eastAsia="Calibri" w:hAnsi="Calibri" w:cs="Calibri"/>
        </w:rPr>
      </w:pPr>
      <w:r w:rsidRPr="00C54E60">
        <w:rPr>
          <w:rFonts w:ascii="Calibri" w:eastAsia="Calibri" w:hAnsi="Calibri" w:cs="Calibri"/>
        </w:rPr>
        <w:t xml:space="preserve">While asbestos has been prohibited in Australia since December </w:t>
      </w:r>
      <w:r w:rsidR="00E73F95" w:rsidRPr="00C54E60">
        <w:rPr>
          <w:rFonts w:ascii="Calibri" w:eastAsia="Calibri" w:hAnsi="Calibri" w:cs="Calibri"/>
        </w:rPr>
        <w:t>2003, in</w:t>
      </w:r>
      <w:r w:rsidRPr="00C54E60">
        <w:rPr>
          <w:rFonts w:ascii="Calibri" w:eastAsia="Calibri" w:hAnsi="Calibri" w:cs="Calibri"/>
        </w:rPr>
        <w:t xml:space="preserve"> </w:t>
      </w:r>
      <w:r w:rsidR="00B64BC7" w:rsidRPr="00C54E60">
        <w:rPr>
          <w:rFonts w:ascii="Calibri" w:eastAsia="Calibri" w:hAnsi="Calibri" w:cs="Calibri"/>
        </w:rPr>
        <w:t xml:space="preserve">some </w:t>
      </w:r>
      <w:r w:rsidRPr="00C54E60">
        <w:rPr>
          <w:rFonts w:ascii="Calibri" w:eastAsia="Calibri" w:hAnsi="Calibri" w:cs="Calibri"/>
        </w:rPr>
        <w:t xml:space="preserve">countries it is still used in manufactured products. Certification </w:t>
      </w:r>
      <w:r w:rsidR="007D15C8" w:rsidRPr="00C54E60">
        <w:rPr>
          <w:rFonts w:ascii="Calibri" w:eastAsia="Calibri" w:hAnsi="Calibri" w:cs="Calibri"/>
        </w:rPr>
        <w:t>of asbestos-free</w:t>
      </w:r>
      <w:r w:rsidR="007D15C8" w:rsidRPr="00C54E60" w:rsidDel="00B64BC7">
        <w:rPr>
          <w:rFonts w:ascii="Calibri" w:eastAsia="Calibri" w:hAnsi="Calibri" w:cs="Calibri"/>
        </w:rPr>
        <w:t xml:space="preserve"> </w:t>
      </w:r>
      <w:r w:rsidR="007D15C8" w:rsidRPr="00C54E60">
        <w:rPr>
          <w:rFonts w:ascii="Calibri" w:eastAsia="Calibri" w:hAnsi="Calibri" w:cs="Calibri"/>
        </w:rPr>
        <w:t xml:space="preserve">goods </w:t>
      </w:r>
      <w:r w:rsidRPr="00C54E60">
        <w:rPr>
          <w:rFonts w:ascii="Calibri" w:eastAsia="Calibri" w:hAnsi="Calibri" w:cs="Calibri"/>
        </w:rPr>
        <w:t xml:space="preserve">from </w:t>
      </w:r>
      <w:r w:rsidR="007D15C8" w:rsidRPr="00C54E60">
        <w:rPr>
          <w:rFonts w:ascii="Calibri" w:eastAsia="Calibri" w:hAnsi="Calibri" w:cs="Calibri"/>
        </w:rPr>
        <w:t xml:space="preserve">some </w:t>
      </w:r>
      <w:r w:rsidRPr="00C54E60">
        <w:rPr>
          <w:rFonts w:ascii="Calibri" w:eastAsia="Calibri" w:hAnsi="Calibri" w:cs="Calibri"/>
        </w:rPr>
        <w:t xml:space="preserve">overseas manufacturers have </w:t>
      </w:r>
      <w:r w:rsidR="00272845" w:rsidRPr="00C54E60">
        <w:rPr>
          <w:rFonts w:ascii="Calibri" w:eastAsia="Calibri" w:hAnsi="Calibri" w:cs="Calibri"/>
        </w:rPr>
        <w:t xml:space="preserve">been </w:t>
      </w:r>
      <w:r w:rsidRPr="00C54E60">
        <w:rPr>
          <w:rFonts w:ascii="Calibri" w:eastAsia="Calibri" w:hAnsi="Calibri" w:cs="Calibri"/>
        </w:rPr>
        <w:t xml:space="preserve">found </w:t>
      </w:r>
      <w:r w:rsidR="00272845" w:rsidRPr="00C54E60">
        <w:rPr>
          <w:rFonts w:ascii="Calibri" w:eastAsia="Calibri" w:hAnsi="Calibri" w:cs="Calibri"/>
        </w:rPr>
        <w:t>not to meet Australian requirements.</w:t>
      </w:r>
      <w:r w:rsidR="00B64BC7" w:rsidRPr="00C54E60">
        <w:rPr>
          <w:rFonts w:ascii="Calibri" w:eastAsia="Calibri" w:hAnsi="Calibri" w:cs="Calibri"/>
        </w:rPr>
        <w:t xml:space="preserve"> </w:t>
      </w:r>
      <w:r w:rsidRPr="00C54E60">
        <w:rPr>
          <w:rFonts w:ascii="Calibri" w:eastAsia="Calibri" w:hAnsi="Calibri" w:cs="Calibri"/>
        </w:rPr>
        <w:t>The import</w:t>
      </w:r>
      <w:r w:rsidR="00B64BC7" w:rsidRPr="00C54E60">
        <w:rPr>
          <w:rFonts w:ascii="Calibri" w:eastAsia="Calibri" w:hAnsi="Calibri" w:cs="Calibri"/>
        </w:rPr>
        <w:t>ation</w:t>
      </w:r>
      <w:r w:rsidRPr="00C54E60">
        <w:rPr>
          <w:rFonts w:ascii="Calibri" w:eastAsia="Calibri" w:hAnsi="Calibri" w:cs="Calibri"/>
        </w:rPr>
        <w:t>, manufacture, supply, sale and use or reuse of asbestos and asbestos-containing products is no</w:t>
      </w:r>
      <w:r w:rsidR="00272845" w:rsidRPr="00C54E60">
        <w:rPr>
          <w:rFonts w:ascii="Calibri" w:eastAsia="Calibri" w:hAnsi="Calibri" w:cs="Calibri"/>
        </w:rPr>
        <w:t>t</w:t>
      </w:r>
      <w:r w:rsidRPr="00C54E60">
        <w:rPr>
          <w:rFonts w:ascii="Calibri" w:eastAsia="Calibri" w:hAnsi="Calibri" w:cs="Calibri"/>
        </w:rPr>
        <w:t xml:space="preserve"> permitted, except under very limited circumstances.</w:t>
      </w:r>
    </w:p>
    <w:p w14:paraId="5E6EA040" w14:textId="77777777" w:rsidR="007752B4" w:rsidRPr="00C54E60" w:rsidRDefault="007752B4" w:rsidP="00160E48">
      <w:pPr>
        <w:pStyle w:val="NoSpacing"/>
        <w:spacing w:line="276" w:lineRule="auto"/>
        <w:rPr>
          <w:rFonts w:ascii="Calibri" w:eastAsia="Calibri" w:hAnsi="Calibri" w:cs="Calibri"/>
        </w:rPr>
      </w:pPr>
    </w:p>
    <w:p w14:paraId="77DEDBD5" w14:textId="7D7AE074" w:rsidR="000A072A" w:rsidRPr="00C54E60" w:rsidRDefault="00B64BC7" w:rsidP="00160E48">
      <w:pPr>
        <w:pStyle w:val="NoSpacing"/>
        <w:spacing w:line="276" w:lineRule="auto"/>
        <w:rPr>
          <w:rFonts w:ascii="Calibri" w:eastAsia="Calibri" w:hAnsi="Calibri" w:cs="Calibri"/>
        </w:rPr>
      </w:pPr>
      <w:r w:rsidRPr="00C54E60">
        <w:rPr>
          <w:rFonts w:ascii="Calibri" w:eastAsia="Calibri" w:hAnsi="Calibri" w:cs="Calibri"/>
        </w:rPr>
        <w:t>S</w:t>
      </w:r>
      <w:r w:rsidR="00900883" w:rsidRPr="00C54E60">
        <w:rPr>
          <w:rFonts w:ascii="Calibri" w:eastAsia="Calibri" w:hAnsi="Calibri" w:cs="Calibri"/>
        </w:rPr>
        <w:t xml:space="preserve">ome supplier countries may classify goods </w:t>
      </w:r>
      <w:r w:rsidR="00365916" w:rsidRPr="00C54E60">
        <w:rPr>
          <w:rFonts w:ascii="Calibri" w:eastAsia="Calibri" w:hAnsi="Calibri" w:cs="Calibri"/>
        </w:rPr>
        <w:t>with</w:t>
      </w:r>
      <w:r w:rsidR="00900883" w:rsidRPr="00C54E60">
        <w:rPr>
          <w:rFonts w:ascii="Calibri" w:eastAsia="Calibri" w:hAnsi="Calibri" w:cs="Calibri"/>
        </w:rPr>
        <w:t xml:space="preserve"> low level</w:t>
      </w:r>
      <w:r w:rsidR="00365916" w:rsidRPr="00C54E60">
        <w:rPr>
          <w:rFonts w:ascii="Calibri" w:eastAsia="Calibri" w:hAnsi="Calibri" w:cs="Calibri"/>
        </w:rPr>
        <w:t>s</w:t>
      </w:r>
      <w:r w:rsidR="00900883" w:rsidRPr="00C54E60">
        <w:rPr>
          <w:rFonts w:ascii="Calibri" w:eastAsia="Calibri" w:hAnsi="Calibri" w:cs="Calibri"/>
        </w:rPr>
        <w:t xml:space="preserve"> of asbestos</w:t>
      </w:r>
      <w:r w:rsidR="00365916" w:rsidRPr="00C54E60">
        <w:rPr>
          <w:rFonts w:ascii="Calibri" w:eastAsia="Calibri" w:hAnsi="Calibri" w:cs="Calibri"/>
        </w:rPr>
        <w:t xml:space="preserve"> as</w:t>
      </w:r>
      <w:r w:rsidR="00900883" w:rsidRPr="00C54E60">
        <w:rPr>
          <w:rFonts w:ascii="Calibri" w:eastAsia="Calibri" w:hAnsi="Calibri" w:cs="Calibri"/>
        </w:rPr>
        <w:t xml:space="preserve"> </w:t>
      </w:r>
      <w:r w:rsidR="00365916" w:rsidRPr="00C54E60">
        <w:rPr>
          <w:rFonts w:ascii="Calibri" w:eastAsia="Calibri" w:hAnsi="Calibri" w:cs="Calibri"/>
        </w:rPr>
        <w:t>‘asbestos-free’</w:t>
      </w:r>
      <w:r w:rsidR="00900883" w:rsidRPr="00C54E60">
        <w:rPr>
          <w:rFonts w:ascii="Calibri" w:eastAsia="Calibri" w:hAnsi="Calibri" w:cs="Calibri"/>
        </w:rPr>
        <w:t>. In Australia, any level of asbestos is prohibited for import or use.</w:t>
      </w:r>
    </w:p>
    <w:p w14:paraId="77E2D867" w14:textId="77777777" w:rsidR="00160E48" w:rsidRDefault="00160E48" w:rsidP="0081668B">
      <w:pPr>
        <w:spacing w:line="360" w:lineRule="auto"/>
        <w:rPr>
          <w:rFonts w:ascii="Calibri" w:eastAsia="Calibri" w:hAnsi="Calibri" w:cs="Calibri"/>
          <w:b/>
          <w:sz w:val="24"/>
          <w:szCs w:val="24"/>
        </w:rPr>
      </w:pPr>
    </w:p>
    <w:p w14:paraId="479A7F81" w14:textId="77777777" w:rsidR="004674B5" w:rsidRPr="00C54E60" w:rsidRDefault="004674B5" w:rsidP="0081668B">
      <w:pPr>
        <w:spacing w:line="360" w:lineRule="auto"/>
        <w:rPr>
          <w:rFonts w:ascii="Calibri" w:eastAsia="Calibri" w:hAnsi="Calibri" w:cs="Calibri"/>
          <w:b/>
          <w:sz w:val="24"/>
          <w:szCs w:val="24"/>
        </w:rPr>
      </w:pPr>
      <w:r w:rsidRPr="00C54E60">
        <w:rPr>
          <w:rFonts w:ascii="Calibri" w:eastAsia="Calibri" w:hAnsi="Calibri" w:cs="Calibri"/>
          <w:b/>
          <w:sz w:val="24"/>
          <w:szCs w:val="24"/>
        </w:rPr>
        <w:t>Risk control</w:t>
      </w:r>
    </w:p>
    <w:p w14:paraId="7E9314AB" w14:textId="588D9E74" w:rsidR="00D54C1B" w:rsidRPr="00C54E60" w:rsidRDefault="0090381E" w:rsidP="00160E48">
      <w:pPr>
        <w:pStyle w:val="NoSpacing"/>
        <w:spacing w:line="276" w:lineRule="auto"/>
        <w:rPr>
          <w:rFonts w:ascii="Calibri" w:eastAsia="Calibri" w:hAnsi="Calibri" w:cs="Calibri"/>
        </w:rPr>
      </w:pPr>
      <w:r w:rsidRPr="00C54E60">
        <w:rPr>
          <w:rFonts w:ascii="Calibri" w:eastAsia="Calibri" w:hAnsi="Calibri" w:cs="Calibri"/>
        </w:rPr>
        <w:lastRenderedPageBreak/>
        <w:t xml:space="preserve">Available information indicates that these </w:t>
      </w:r>
      <w:r w:rsidR="00E658B6" w:rsidRPr="00C54E60">
        <w:rPr>
          <w:rFonts w:ascii="Calibri" w:eastAsia="Calibri" w:hAnsi="Calibri" w:cs="Calibri"/>
        </w:rPr>
        <w:t>cylinders</w:t>
      </w:r>
      <w:r w:rsidRPr="00C54E60">
        <w:rPr>
          <w:rFonts w:ascii="Calibri" w:eastAsia="Calibri" w:hAnsi="Calibri" w:cs="Calibri"/>
        </w:rPr>
        <w:t xml:space="preserve"> </w:t>
      </w:r>
      <w:r w:rsidR="00606AB3" w:rsidRPr="00C54E60">
        <w:rPr>
          <w:rFonts w:ascii="Calibri" w:eastAsia="Calibri" w:hAnsi="Calibri" w:cs="Calibri"/>
        </w:rPr>
        <w:t>d</w:t>
      </w:r>
      <w:r w:rsidRPr="00C54E60">
        <w:rPr>
          <w:rFonts w:ascii="Calibri" w:eastAsia="Calibri" w:hAnsi="Calibri" w:cs="Calibri"/>
        </w:rPr>
        <w:t xml:space="preserve">o not pose a measurable health risk through normal </w:t>
      </w:r>
      <w:r w:rsidR="00B64BC7" w:rsidRPr="00C54E60">
        <w:rPr>
          <w:rFonts w:ascii="Calibri" w:eastAsia="Calibri" w:hAnsi="Calibri" w:cs="Calibri"/>
        </w:rPr>
        <w:t xml:space="preserve">consumptive </w:t>
      </w:r>
      <w:r w:rsidRPr="00C54E60">
        <w:rPr>
          <w:rFonts w:ascii="Calibri" w:eastAsia="Calibri" w:hAnsi="Calibri" w:cs="Calibri"/>
        </w:rPr>
        <w:t>use.</w:t>
      </w:r>
      <w:r w:rsidR="00B64BC7" w:rsidRPr="00C54E60">
        <w:rPr>
          <w:rFonts w:ascii="Calibri" w:eastAsia="Calibri" w:hAnsi="Calibri" w:cs="Calibri"/>
        </w:rPr>
        <w:t xml:space="preserve"> </w:t>
      </w:r>
      <w:r w:rsidR="004674B5" w:rsidRPr="00C54E60">
        <w:rPr>
          <w:rFonts w:ascii="Calibri" w:eastAsia="Calibri" w:hAnsi="Calibri" w:cs="Calibri"/>
        </w:rPr>
        <w:t xml:space="preserve">Consumers should not perform any maintenance, repairs or modifications on these </w:t>
      </w:r>
      <w:r w:rsidR="007752B4" w:rsidRPr="00C54E60">
        <w:rPr>
          <w:rFonts w:ascii="Calibri" w:eastAsia="Calibri" w:hAnsi="Calibri" w:cs="Calibri"/>
        </w:rPr>
        <w:t>cylinders</w:t>
      </w:r>
      <w:r w:rsidR="00320CE0" w:rsidRPr="00C54E60">
        <w:rPr>
          <w:rFonts w:ascii="Calibri" w:eastAsia="Calibri" w:hAnsi="Calibri" w:cs="Calibri"/>
        </w:rPr>
        <w:t>.</w:t>
      </w:r>
      <w:r w:rsidR="00B64BC7" w:rsidRPr="00C54E60">
        <w:rPr>
          <w:rFonts w:ascii="Calibri" w:eastAsia="Calibri" w:hAnsi="Calibri" w:cs="Calibri"/>
        </w:rPr>
        <w:t xml:space="preserve"> </w:t>
      </w:r>
      <w:r w:rsidR="00D54C1B" w:rsidRPr="00C54E60">
        <w:rPr>
          <w:rFonts w:ascii="Calibri" w:eastAsia="Calibri" w:hAnsi="Calibri" w:cs="Calibri"/>
        </w:rPr>
        <w:t xml:space="preserve">If </w:t>
      </w:r>
      <w:r w:rsidR="00CC3A71" w:rsidRPr="00C54E60">
        <w:rPr>
          <w:rFonts w:ascii="Calibri" w:eastAsia="Calibri" w:hAnsi="Calibri" w:cs="Calibri"/>
        </w:rPr>
        <w:t xml:space="preserve">you have </w:t>
      </w:r>
      <w:r w:rsidR="005D512F" w:rsidRPr="00C54E60">
        <w:rPr>
          <w:rFonts w:ascii="Calibri" w:eastAsia="Calibri" w:hAnsi="Calibri" w:cs="Calibri"/>
        </w:rPr>
        <w:t>concerns,</w:t>
      </w:r>
      <w:r w:rsidR="00CC3A71" w:rsidRPr="00C54E60">
        <w:rPr>
          <w:rFonts w:ascii="Calibri" w:eastAsia="Calibri" w:hAnsi="Calibri" w:cs="Calibri"/>
        </w:rPr>
        <w:t xml:space="preserve"> </w:t>
      </w:r>
      <w:r w:rsidR="00D54C1B" w:rsidRPr="00C54E60">
        <w:rPr>
          <w:rFonts w:ascii="Calibri" w:eastAsia="Calibri" w:hAnsi="Calibri" w:cs="Calibri"/>
        </w:rPr>
        <w:t xml:space="preserve">you </w:t>
      </w:r>
      <w:r w:rsidR="00CD1551" w:rsidRPr="00C54E60">
        <w:rPr>
          <w:rFonts w:ascii="Calibri" w:eastAsia="Calibri" w:hAnsi="Calibri" w:cs="Calibri"/>
        </w:rPr>
        <w:t>should contact the</w:t>
      </w:r>
      <w:r w:rsidRPr="00C54E60">
        <w:rPr>
          <w:rFonts w:ascii="Calibri" w:eastAsia="Calibri" w:hAnsi="Calibri" w:cs="Calibri"/>
        </w:rPr>
        <w:t xml:space="preserve"> </w:t>
      </w:r>
      <w:r w:rsidR="005C5A95" w:rsidRPr="00C54E60">
        <w:rPr>
          <w:rFonts w:ascii="Calibri" w:eastAsia="Calibri" w:hAnsi="Calibri" w:cs="Calibri"/>
        </w:rPr>
        <w:t xml:space="preserve">Australian </w:t>
      </w:r>
      <w:r w:rsidR="007752B4" w:rsidRPr="00C54E60">
        <w:rPr>
          <w:rFonts w:ascii="Calibri" w:eastAsia="Calibri" w:hAnsi="Calibri" w:cs="Calibri"/>
        </w:rPr>
        <w:t>supplier</w:t>
      </w:r>
      <w:r w:rsidR="00CC3A71" w:rsidRPr="00C54E60">
        <w:rPr>
          <w:rFonts w:ascii="Calibri" w:eastAsia="Calibri" w:hAnsi="Calibri" w:cs="Calibri"/>
        </w:rPr>
        <w:t>.</w:t>
      </w:r>
      <w:r w:rsidR="00D54C1B" w:rsidRPr="00C54E60">
        <w:rPr>
          <w:rFonts w:ascii="Calibri" w:eastAsia="Calibri" w:hAnsi="Calibri" w:cs="Calibri"/>
        </w:rPr>
        <w:t xml:space="preserve"> </w:t>
      </w:r>
    </w:p>
    <w:p w14:paraId="15376BE3" w14:textId="77777777" w:rsidR="00CD1551" w:rsidRDefault="00CD1551" w:rsidP="00335ABE">
      <w:pPr>
        <w:spacing w:line="276" w:lineRule="auto"/>
        <w:rPr>
          <w:rStyle w:val="Hyperlink"/>
          <w:b/>
          <w:color w:val="auto"/>
          <w:u w:val="none"/>
        </w:rPr>
      </w:pPr>
    </w:p>
    <w:p w14:paraId="0A32A794" w14:textId="77777777" w:rsidR="00760E40" w:rsidRPr="00C54E60" w:rsidRDefault="00760E40" w:rsidP="0081668B">
      <w:pPr>
        <w:spacing w:line="360" w:lineRule="auto"/>
        <w:rPr>
          <w:rFonts w:ascii="Calibri" w:eastAsia="Calibri" w:hAnsi="Calibri" w:cs="Calibri"/>
          <w:b/>
          <w:sz w:val="24"/>
          <w:szCs w:val="24"/>
        </w:rPr>
      </w:pPr>
      <w:r w:rsidRPr="00C54E60">
        <w:rPr>
          <w:rFonts w:ascii="Calibri" w:eastAsia="Calibri" w:hAnsi="Calibri" w:cs="Calibri"/>
          <w:b/>
          <w:sz w:val="24"/>
          <w:szCs w:val="24"/>
        </w:rPr>
        <w:t>Action Required</w:t>
      </w:r>
    </w:p>
    <w:p w14:paraId="1FE70353" w14:textId="4DF32599" w:rsidR="003B0FBF" w:rsidRPr="00C54E60" w:rsidRDefault="004631A4" w:rsidP="00160E48">
      <w:pPr>
        <w:pStyle w:val="NoSpacing"/>
        <w:numPr>
          <w:ilvl w:val="0"/>
          <w:numId w:val="25"/>
        </w:numPr>
        <w:spacing w:line="276" w:lineRule="auto"/>
        <w:ind w:left="360"/>
        <w:rPr>
          <w:rFonts w:ascii="Calibri" w:eastAsia="Calibri" w:hAnsi="Calibri" w:cs="Calibri"/>
        </w:rPr>
      </w:pPr>
      <w:r w:rsidRPr="00C54E60">
        <w:rPr>
          <w:rFonts w:ascii="Calibri" w:eastAsia="Calibri" w:hAnsi="Calibri" w:cs="Calibri"/>
        </w:rPr>
        <w:t>The importer must ensure they do not import asbestos into Australia.</w:t>
      </w:r>
      <w:r w:rsidR="005C247D" w:rsidRPr="00C54E60">
        <w:rPr>
          <w:rFonts w:ascii="Calibri" w:eastAsia="Calibri" w:hAnsi="Calibri" w:cs="Calibri"/>
        </w:rPr>
        <w:t xml:space="preserve"> They</w:t>
      </w:r>
      <w:r w:rsidRPr="00C54E60">
        <w:rPr>
          <w:rFonts w:ascii="Calibri" w:eastAsia="Calibri" w:hAnsi="Calibri" w:cs="Calibri"/>
        </w:rPr>
        <w:t xml:space="preserve"> should be aware of the varying definitions and standards applied in the country of origin and/or supply. Australian regulations apply at the border.</w:t>
      </w:r>
      <w:r w:rsidR="006244DB" w:rsidRPr="00C54E60">
        <w:rPr>
          <w:rFonts w:ascii="Calibri" w:eastAsia="Calibri" w:hAnsi="Calibri" w:cs="Calibri"/>
        </w:rPr>
        <w:t xml:space="preserve"> Commercial importers of these cylinders should apply a risk management process for asbestos to their supply chain/s.</w:t>
      </w:r>
    </w:p>
    <w:p w14:paraId="7C77445E" w14:textId="77777777" w:rsidR="00E66D3C" w:rsidRPr="00C54E60" w:rsidRDefault="00E66D3C" w:rsidP="00160E48">
      <w:pPr>
        <w:pStyle w:val="ListParagraph"/>
        <w:spacing w:line="276" w:lineRule="auto"/>
        <w:ind w:left="360"/>
        <w:rPr>
          <w:rFonts w:ascii="Calibri" w:eastAsia="Calibri" w:hAnsi="Calibri" w:cs="Calibri"/>
        </w:rPr>
      </w:pPr>
    </w:p>
    <w:p w14:paraId="42AEC876" w14:textId="3C6634E7" w:rsidR="00AE2BF5" w:rsidRPr="00C54E60" w:rsidRDefault="00272845" w:rsidP="00160E48">
      <w:pPr>
        <w:pStyle w:val="NoSpacing"/>
        <w:numPr>
          <w:ilvl w:val="0"/>
          <w:numId w:val="25"/>
        </w:numPr>
        <w:spacing w:line="276" w:lineRule="auto"/>
        <w:ind w:left="360"/>
        <w:rPr>
          <w:rFonts w:ascii="Calibri" w:eastAsia="Calibri" w:hAnsi="Calibri" w:cs="Calibri"/>
        </w:rPr>
      </w:pPr>
      <w:r w:rsidRPr="00C54E60">
        <w:rPr>
          <w:rFonts w:ascii="Calibri" w:eastAsia="Calibri" w:hAnsi="Calibri" w:cs="Calibri"/>
        </w:rPr>
        <w:t>Whe</w:t>
      </w:r>
      <w:r w:rsidR="002F4DFA" w:rsidRPr="00C54E60">
        <w:rPr>
          <w:rFonts w:ascii="Calibri" w:eastAsia="Calibri" w:hAnsi="Calibri" w:cs="Calibri"/>
        </w:rPr>
        <w:t>n cylinders</w:t>
      </w:r>
      <w:r w:rsidRPr="00C54E60">
        <w:rPr>
          <w:rFonts w:ascii="Calibri" w:eastAsia="Calibri" w:hAnsi="Calibri" w:cs="Calibri"/>
        </w:rPr>
        <w:t xml:space="preserve"> </w:t>
      </w:r>
      <w:r w:rsidR="002F4DFA" w:rsidRPr="00C54E60">
        <w:rPr>
          <w:rFonts w:ascii="Calibri" w:eastAsia="Calibri" w:hAnsi="Calibri" w:cs="Calibri"/>
        </w:rPr>
        <w:t>of</w:t>
      </w:r>
      <w:r w:rsidRPr="00C54E60">
        <w:rPr>
          <w:rFonts w:ascii="Calibri" w:eastAsia="Calibri" w:hAnsi="Calibri" w:cs="Calibri"/>
        </w:rPr>
        <w:t xml:space="preserve"> risk </w:t>
      </w:r>
      <w:r w:rsidR="002F4DFA" w:rsidRPr="00C54E60">
        <w:rPr>
          <w:rFonts w:ascii="Calibri" w:eastAsia="Calibri" w:hAnsi="Calibri" w:cs="Calibri"/>
        </w:rPr>
        <w:t>for asbestos are</w:t>
      </w:r>
      <w:r w:rsidRPr="00C54E60">
        <w:rPr>
          <w:rFonts w:ascii="Calibri" w:eastAsia="Calibri" w:hAnsi="Calibri" w:cs="Calibri"/>
        </w:rPr>
        <w:t xml:space="preserve"> identified</w:t>
      </w:r>
      <w:r w:rsidR="002F4DFA" w:rsidRPr="00C54E60">
        <w:rPr>
          <w:rFonts w:ascii="Calibri" w:eastAsia="Calibri" w:hAnsi="Calibri" w:cs="Calibri"/>
        </w:rPr>
        <w:t>,</w:t>
      </w:r>
      <w:r w:rsidRPr="00C54E60">
        <w:rPr>
          <w:rFonts w:ascii="Calibri" w:eastAsia="Calibri" w:hAnsi="Calibri" w:cs="Calibri"/>
        </w:rPr>
        <w:t xml:space="preserve"> the </w:t>
      </w:r>
      <w:r w:rsidR="004631A4" w:rsidRPr="00C54E60">
        <w:rPr>
          <w:rFonts w:ascii="Calibri" w:eastAsia="Calibri" w:hAnsi="Calibri" w:cs="Calibri"/>
        </w:rPr>
        <w:t>Australian Border Force</w:t>
      </w:r>
      <w:r w:rsidR="003B0FBF" w:rsidRPr="00C54E60">
        <w:rPr>
          <w:rFonts w:ascii="Calibri" w:eastAsia="Calibri" w:hAnsi="Calibri" w:cs="Calibri"/>
        </w:rPr>
        <w:t xml:space="preserve"> </w:t>
      </w:r>
      <w:r w:rsidRPr="00C54E60">
        <w:rPr>
          <w:rFonts w:ascii="Calibri" w:eastAsia="Calibri" w:hAnsi="Calibri" w:cs="Calibri"/>
        </w:rPr>
        <w:t xml:space="preserve">(ABF) </w:t>
      </w:r>
      <w:r w:rsidR="004631A4" w:rsidRPr="00C54E60">
        <w:rPr>
          <w:rFonts w:ascii="Calibri" w:eastAsia="Calibri" w:hAnsi="Calibri" w:cs="Calibri"/>
        </w:rPr>
        <w:t>will require assurance</w:t>
      </w:r>
      <w:r w:rsidRPr="00C54E60">
        <w:rPr>
          <w:rFonts w:ascii="Calibri" w:eastAsia="Calibri" w:hAnsi="Calibri" w:cs="Calibri"/>
        </w:rPr>
        <w:t xml:space="preserve"> from the importer, in the form of documentary evidence,</w:t>
      </w:r>
      <w:r w:rsidR="007752B4" w:rsidRPr="00C54E60">
        <w:rPr>
          <w:rFonts w:ascii="Calibri" w:eastAsia="Calibri" w:hAnsi="Calibri" w:cs="Calibri"/>
        </w:rPr>
        <w:t xml:space="preserve"> that the</w:t>
      </w:r>
      <w:r w:rsidR="00E66D3C" w:rsidRPr="00C54E60">
        <w:rPr>
          <w:rFonts w:ascii="Calibri" w:eastAsia="Calibri" w:hAnsi="Calibri" w:cs="Calibri"/>
        </w:rPr>
        <w:t xml:space="preserve"> acetylene cylinders</w:t>
      </w:r>
      <w:r w:rsidR="007752B4" w:rsidRPr="00C54E60">
        <w:rPr>
          <w:rFonts w:ascii="Calibri" w:eastAsia="Calibri" w:hAnsi="Calibri" w:cs="Calibri"/>
        </w:rPr>
        <w:t xml:space="preserve"> do</w:t>
      </w:r>
      <w:r w:rsidR="004631A4" w:rsidRPr="00C54E60">
        <w:rPr>
          <w:rFonts w:ascii="Calibri" w:eastAsia="Calibri" w:hAnsi="Calibri" w:cs="Calibri"/>
        </w:rPr>
        <w:t xml:space="preserve"> not contain asbestos</w:t>
      </w:r>
      <w:r w:rsidRPr="00C54E60">
        <w:rPr>
          <w:rFonts w:ascii="Calibri" w:eastAsia="Calibri" w:hAnsi="Calibri" w:cs="Calibri"/>
        </w:rPr>
        <w:t>.</w:t>
      </w:r>
      <w:r w:rsidR="00AE2BF5" w:rsidRPr="00C54E60">
        <w:rPr>
          <w:rFonts w:ascii="Calibri" w:eastAsia="Calibri" w:hAnsi="Calibri" w:cs="Calibri"/>
        </w:rPr>
        <w:t xml:space="preserve"> </w:t>
      </w:r>
      <w:r w:rsidR="003B0FBF" w:rsidRPr="00C54E60">
        <w:rPr>
          <w:rFonts w:ascii="Calibri" w:eastAsia="Calibri" w:hAnsi="Calibri" w:cs="Calibri"/>
        </w:rPr>
        <w:t>A test report from a</w:t>
      </w:r>
      <w:r w:rsidR="00AE2BF5" w:rsidRPr="00C54E60">
        <w:rPr>
          <w:rFonts w:ascii="Calibri" w:eastAsia="Calibri" w:hAnsi="Calibri" w:cs="Calibri"/>
        </w:rPr>
        <w:t xml:space="preserve"> </w:t>
      </w:r>
      <w:r w:rsidR="003B0FBF" w:rsidRPr="00C54E60">
        <w:rPr>
          <w:rFonts w:ascii="Calibri" w:eastAsia="Calibri" w:hAnsi="Calibri" w:cs="Calibri"/>
        </w:rPr>
        <w:t>NATA</w:t>
      </w:r>
      <w:r w:rsidR="00AE2BF5" w:rsidRPr="00C54E60">
        <w:rPr>
          <w:rFonts w:ascii="Calibri" w:eastAsia="Calibri" w:hAnsi="Calibri" w:cs="Calibri"/>
        </w:rPr>
        <w:t xml:space="preserve"> </w:t>
      </w:r>
      <w:r w:rsidR="003B0FBF" w:rsidRPr="00C54E60">
        <w:rPr>
          <w:rFonts w:ascii="Calibri" w:eastAsia="Calibri" w:hAnsi="Calibri" w:cs="Calibri"/>
        </w:rPr>
        <w:t>accredited laboratory</w:t>
      </w:r>
      <w:r w:rsidR="00AE2BF5" w:rsidRPr="00C54E60">
        <w:rPr>
          <w:rFonts w:ascii="Calibri" w:eastAsia="Calibri" w:hAnsi="Calibri" w:cs="Calibri"/>
        </w:rPr>
        <w:t xml:space="preserve"> (</w:t>
      </w:r>
      <w:r w:rsidR="003B0FBF" w:rsidRPr="00C54E60">
        <w:rPr>
          <w:rFonts w:ascii="Calibri" w:eastAsia="Calibri" w:hAnsi="Calibri" w:cs="Calibri"/>
        </w:rPr>
        <w:t xml:space="preserve">or equivalent </w:t>
      </w:r>
      <w:r w:rsidR="00AE2BF5" w:rsidRPr="00C54E60">
        <w:rPr>
          <w:rFonts w:ascii="Calibri" w:eastAsia="Calibri" w:hAnsi="Calibri" w:cs="Calibri"/>
        </w:rPr>
        <w:t>international laboratory)</w:t>
      </w:r>
      <w:r w:rsidR="003B0FBF" w:rsidRPr="00C54E60">
        <w:rPr>
          <w:rFonts w:ascii="Calibri" w:eastAsia="Calibri" w:hAnsi="Calibri" w:cs="Calibri"/>
        </w:rPr>
        <w:t xml:space="preserve"> </w:t>
      </w:r>
      <w:r w:rsidR="00AE2BF5" w:rsidRPr="00C54E60">
        <w:rPr>
          <w:rFonts w:ascii="Calibri" w:eastAsia="Calibri" w:hAnsi="Calibri" w:cs="Calibri"/>
        </w:rPr>
        <w:t xml:space="preserve">showing no detectable </w:t>
      </w:r>
      <w:r w:rsidR="003B0FBF" w:rsidRPr="00C54E60">
        <w:rPr>
          <w:rFonts w:ascii="Calibri" w:eastAsia="Calibri" w:hAnsi="Calibri" w:cs="Calibri"/>
        </w:rPr>
        <w:t xml:space="preserve">asbestos </w:t>
      </w:r>
      <w:r w:rsidR="00E66D3C" w:rsidRPr="00C54E60">
        <w:rPr>
          <w:rFonts w:ascii="Calibri" w:eastAsia="Calibri" w:hAnsi="Calibri" w:cs="Calibri"/>
        </w:rPr>
        <w:t>is</w:t>
      </w:r>
      <w:r w:rsidR="00320CE0" w:rsidRPr="00C54E60">
        <w:rPr>
          <w:rFonts w:ascii="Calibri" w:eastAsia="Calibri" w:hAnsi="Calibri" w:cs="Calibri"/>
        </w:rPr>
        <w:t xml:space="preserve"> </w:t>
      </w:r>
      <w:r w:rsidR="003B0FBF" w:rsidRPr="00C54E60">
        <w:rPr>
          <w:rFonts w:ascii="Calibri" w:eastAsia="Calibri" w:hAnsi="Calibri" w:cs="Calibri"/>
        </w:rPr>
        <w:t xml:space="preserve">the best form of assurance. </w:t>
      </w:r>
      <w:r w:rsidR="004631A4" w:rsidRPr="00C54E60">
        <w:rPr>
          <w:rFonts w:ascii="Calibri" w:eastAsia="Calibri" w:hAnsi="Calibri" w:cs="Calibri"/>
        </w:rPr>
        <w:t xml:space="preserve">If adequate </w:t>
      </w:r>
      <w:r w:rsidR="007752B4" w:rsidRPr="00C54E60">
        <w:rPr>
          <w:rFonts w:ascii="Calibri" w:eastAsia="Calibri" w:hAnsi="Calibri" w:cs="Calibri"/>
        </w:rPr>
        <w:t xml:space="preserve">assurance </w:t>
      </w:r>
      <w:r w:rsidRPr="00C54E60">
        <w:rPr>
          <w:rFonts w:ascii="Calibri" w:eastAsia="Calibri" w:hAnsi="Calibri" w:cs="Calibri"/>
        </w:rPr>
        <w:t>is</w:t>
      </w:r>
      <w:r w:rsidR="004631A4" w:rsidRPr="00C54E60">
        <w:rPr>
          <w:rFonts w:ascii="Calibri" w:eastAsia="Calibri" w:hAnsi="Calibri" w:cs="Calibri"/>
        </w:rPr>
        <w:t xml:space="preserve"> not provided, </w:t>
      </w:r>
      <w:r w:rsidR="007752B4" w:rsidRPr="00C54E60">
        <w:rPr>
          <w:rFonts w:ascii="Calibri" w:eastAsia="Calibri" w:hAnsi="Calibri" w:cs="Calibri"/>
        </w:rPr>
        <w:t xml:space="preserve">suppliers </w:t>
      </w:r>
      <w:r w:rsidR="004631A4" w:rsidRPr="00C54E60">
        <w:rPr>
          <w:rFonts w:ascii="Calibri" w:eastAsia="Calibri" w:hAnsi="Calibri" w:cs="Calibri"/>
        </w:rPr>
        <w:t xml:space="preserve">will face delays and be responsible for costs incurred when the </w:t>
      </w:r>
      <w:r w:rsidR="00F71925" w:rsidRPr="00C54E60">
        <w:rPr>
          <w:rFonts w:ascii="Calibri" w:eastAsia="Calibri" w:hAnsi="Calibri" w:cs="Calibri"/>
        </w:rPr>
        <w:t>cylinders</w:t>
      </w:r>
      <w:r w:rsidR="00C105C6" w:rsidRPr="00C54E60">
        <w:rPr>
          <w:rFonts w:ascii="Calibri" w:eastAsia="Calibri" w:hAnsi="Calibri" w:cs="Calibri"/>
        </w:rPr>
        <w:t xml:space="preserve"> </w:t>
      </w:r>
      <w:r w:rsidR="007752B4" w:rsidRPr="00C54E60">
        <w:rPr>
          <w:rFonts w:ascii="Calibri" w:eastAsia="Calibri" w:hAnsi="Calibri" w:cs="Calibri"/>
        </w:rPr>
        <w:t>are</w:t>
      </w:r>
      <w:r w:rsidR="004631A4" w:rsidRPr="00C54E60">
        <w:rPr>
          <w:rFonts w:ascii="Calibri" w:eastAsia="Calibri" w:hAnsi="Calibri" w:cs="Calibri"/>
        </w:rPr>
        <w:t xml:space="preserve"> held at the border for the purposes of sampling and testing. </w:t>
      </w:r>
      <w:r w:rsidR="00103B88" w:rsidRPr="00C54E60">
        <w:rPr>
          <w:rFonts w:ascii="Calibri" w:eastAsia="Calibri" w:hAnsi="Calibri" w:cs="Calibri"/>
        </w:rPr>
        <w:t xml:space="preserve">More information is on the </w:t>
      </w:r>
      <w:hyperlink r:id="rId12" w:history="1">
        <w:r w:rsidR="00103B88" w:rsidRPr="00C54E60">
          <w:rPr>
            <w:rFonts w:ascii="Calibri" w:eastAsia="Calibri" w:hAnsi="Calibri" w:cs="Calibri"/>
            <w:color w:val="0070C0"/>
            <w:u w:val="single"/>
          </w:rPr>
          <w:t>ABF website</w:t>
        </w:r>
      </w:hyperlink>
      <w:r w:rsidR="00103B88" w:rsidRPr="00C54E60">
        <w:rPr>
          <w:rFonts w:ascii="Calibri" w:eastAsia="Calibri" w:hAnsi="Calibri" w:cs="Calibri"/>
        </w:rPr>
        <w:t>.</w:t>
      </w:r>
    </w:p>
    <w:p w14:paraId="464D2072" w14:textId="77777777" w:rsidR="00AE2BF5" w:rsidRPr="00C54E60" w:rsidRDefault="00AE2BF5" w:rsidP="00160E48">
      <w:pPr>
        <w:pStyle w:val="ListParagraph"/>
        <w:spacing w:line="276" w:lineRule="auto"/>
        <w:ind w:left="360"/>
        <w:rPr>
          <w:rFonts w:ascii="Calibri" w:eastAsia="Calibri" w:hAnsi="Calibri" w:cs="Calibri"/>
        </w:rPr>
      </w:pPr>
    </w:p>
    <w:p w14:paraId="508F5142" w14:textId="66B99458" w:rsidR="00E66D3C" w:rsidRPr="00C54E60" w:rsidRDefault="00320CE0" w:rsidP="00160E48">
      <w:pPr>
        <w:pStyle w:val="NoSpacing"/>
        <w:numPr>
          <w:ilvl w:val="0"/>
          <w:numId w:val="25"/>
        </w:numPr>
        <w:spacing w:line="276" w:lineRule="auto"/>
        <w:ind w:left="360"/>
        <w:rPr>
          <w:rFonts w:ascii="Calibri" w:eastAsia="Calibri" w:hAnsi="Calibri" w:cs="Calibri"/>
        </w:rPr>
      </w:pPr>
      <w:r w:rsidRPr="00C54E60">
        <w:rPr>
          <w:rFonts w:ascii="Calibri" w:eastAsia="Calibri" w:hAnsi="Calibri" w:cs="Calibri"/>
        </w:rPr>
        <w:t>If e</w:t>
      </w:r>
      <w:r w:rsidR="00E66D3C" w:rsidRPr="00C54E60">
        <w:rPr>
          <w:rFonts w:ascii="Calibri" w:eastAsia="Calibri" w:hAnsi="Calibri" w:cs="Calibri"/>
        </w:rPr>
        <w:t xml:space="preserve">mpty acetylene </w:t>
      </w:r>
      <w:r w:rsidR="00AE2BF5" w:rsidRPr="00C54E60">
        <w:rPr>
          <w:rFonts w:ascii="Calibri" w:eastAsia="Calibri" w:hAnsi="Calibri" w:cs="Calibri"/>
        </w:rPr>
        <w:t>cylinders</w:t>
      </w:r>
      <w:r w:rsidR="00E66D3C" w:rsidRPr="00C54E60">
        <w:rPr>
          <w:rFonts w:ascii="Calibri" w:eastAsia="Calibri" w:hAnsi="Calibri" w:cs="Calibri"/>
        </w:rPr>
        <w:t xml:space="preserve"> </w:t>
      </w:r>
      <w:r w:rsidRPr="00C54E60">
        <w:rPr>
          <w:rFonts w:ascii="Calibri" w:eastAsia="Calibri" w:hAnsi="Calibri" w:cs="Calibri"/>
        </w:rPr>
        <w:t xml:space="preserve">containing asbestos cannot be </w:t>
      </w:r>
      <w:r w:rsidR="00E66D3C" w:rsidRPr="00C54E60">
        <w:rPr>
          <w:rFonts w:ascii="Calibri" w:eastAsia="Calibri" w:hAnsi="Calibri" w:cs="Calibri"/>
        </w:rPr>
        <w:t>returned to the Australian supplier for replacement</w:t>
      </w:r>
      <w:r w:rsidRPr="00C54E60">
        <w:rPr>
          <w:rFonts w:ascii="Calibri" w:eastAsia="Calibri" w:hAnsi="Calibri" w:cs="Calibri"/>
        </w:rPr>
        <w:t xml:space="preserve">, they should not be disposed of unless they are taken to a licensed facility that handles </w:t>
      </w:r>
      <w:r w:rsidR="009C2F8E" w:rsidRPr="00C54E60">
        <w:rPr>
          <w:rFonts w:ascii="Calibri" w:eastAsia="Calibri" w:hAnsi="Calibri" w:cs="Calibri"/>
        </w:rPr>
        <w:t>hazardous</w:t>
      </w:r>
      <w:r w:rsidRPr="00C54E60">
        <w:rPr>
          <w:rFonts w:ascii="Calibri" w:eastAsia="Calibri" w:hAnsi="Calibri" w:cs="Calibri"/>
        </w:rPr>
        <w:t xml:space="preserve"> waste</w:t>
      </w:r>
      <w:r w:rsidR="00E66D3C" w:rsidRPr="00C54E60">
        <w:rPr>
          <w:rFonts w:ascii="Calibri" w:eastAsia="Calibri" w:hAnsi="Calibri" w:cs="Calibri"/>
        </w:rPr>
        <w:t>.</w:t>
      </w:r>
      <w:r w:rsidRPr="00C54E60">
        <w:rPr>
          <w:rFonts w:ascii="Calibri" w:eastAsia="Calibri" w:hAnsi="Calibri" w:cs="Calibri"/>
        </w:rPr>
        <w:t xml:space="preserve"> Further information on the disposal of asbestos waste may be obtained from local government authorities, the relevant environmental protection authority or waste disposal authority in your state</w:t>
      </w:r>
      <w:r w:rsidR="001C5AA1" w:rsidRPr="00C54E60">
        <w:rPr>
          <w:rFonts w:ascii="Calibri" w:eastAsia="Calibri" w:hAnsi="Calibri" w:cs="Calibri"/>
        </w:rPr>
        <w:t xml:space="preserve"> or territory</w:t>
      </w:r>
      <w:r w:rsidRPr="00C54E60">
        <w:rPr>
          <w:rFonts w:ascii="Calibri" w:eastAsia="Calibri" w:hAnsi="Calibri" w:cs="Calibri"/>
        </w:rPr>
        <w:t>.</w:t>
      </w:r>
      <w:r w:rsidR="00455E8D" w:rsidRPr="00C54E60">
        <w:rPr>
          <w:rFonts w:ascii="Calibri" w:eastAsia="Calibri" w:hAnsi="Calibri" w:cs="Calibri"/>
        </w:rPr>
        <w:t xml:space="preserve"> Used cylinders must not be cut open or their structural integrity compromised, unless under the direction of an asbestos professional. </w:t>
      </w:r>
    </w:p>
    <w:p w14:paraId="7FB19511" w14:textId="77777777" w:rsidR="003D0E50" w:rsidRDefault="003D0E50" w:rsidP="00E66D3C">
      <w:pPr>
        <w:pStyle w:val="NoSpacing"/>
        <w:rPr>
          <w:rStyle w:val="Hyperlink"/>
          <w:b/>
          <w:color w:val="auto"/>
          <w:u w:val="none"/>
          <w:lang w:val="en"/>
        </w:rPr>
      </w:pPr>
    </w:p>
    <w:p w14:paraId="072485EB" w14:textId="599521E3" w:rsidR="00E66D3C" w:rsidRPr="00C54E60" w:rsidRDefault="00E66D3C" w:rsidP="005F4CF6">
      <w:pPr>
        <w:spacing w:line="360" w:lineRule="auto"/>
        <w:rPr>
          <w:rFonts w:ascii="Calibri" w:eastAsia="Calibri" w:hAnsi="Calibri" w:cs="Calibri"/>
          <w:b/>
          <w:sz w:val="24"/>
          <w:szCs w:val="24"/>
        </w:rPr>
      </w:pPr>
      <w:r w:rsidRPr="00C54E60">
        <w:rPr>
          <w:rFonts w:ascii="Calibri" w:eastAsia="Calibri" w:hAnsi="Calibri" w:cs="Calibri"/>
          <w:b/>
          <w:sz w:val="24"/>
          <w:szCs w:val="24"/>
        </w:rPr>
        <w:t>Where do I get advice?</w:t>
      </w:r>
    </w:p>
    <w:p w14:paraId="7C2738FE" w14:textId="4F473978" w:rsidR="007B3F73" w:rsidRDefault="00E66D3C" w:rsidP="00E66D3C">
      <w:pPr>
        <w:spacing w:line="276" w:lineRule="auto"/>
        <w:rPr>
          <w:rFonts w:ascii="Calibri" w:eastAsia="Calibri" w:hAnsi="Calibri" w:cs="Calibri"/>
        </w:rPr>
      </w:pPr>
      <w:r w:rsidRPr="00C54E60">
        <w:rPr>
          <w:rFonts w:ascii="Calibri" w:eastAsia="Calibri" w:hAnsi="Calibri" w:cs="Calibri"/>
        </w:rPr>
        <w:t>If unsure what to do, contact your State/Territory/Commonwealth WHS regulator</w:t>
      </w:r>
      <w:r w:rsidR="005C247D" w:rsidRPr="00C54E60">
        <w:rPr>
          <w:rFonts w:ascii="Calibri" w:eastAsia="Calibri" w:hAnsi="Calibri" w:cs="Calibri"/>
        </w:rPr>
        <w:t>:</w:t>
      </w:r>
    </w:p>
    <w:tbl>
      <w:tblPr>
        <w:tblStyle w:val="TableGrid"/>
        <w:tblW w:w="9351" w:type="dxa"/>
        <w:tblLook w:val="04A0" w:firstRow="1" w:lastRow="0" w:firstColumn="1" w:lastColumn="0" w:noHBand="0" w:noVBand="1"/>
      </w:tblPr>
      <w:tblGrid>
        <w:gridCol w:w="1242"/>
        <w:gridCol w:w="2590"/>
        <w:gridCol w:w="1553"/>
        <w:gridCol w:w="3966"/>
      </w:tblGrid>
      <w:tr w:rsidR="00C54E60" w14:paraId="5B45A4DF" w14:textId="77777777" w:rsidTr="00C54E60">
        <w:tc>
          <w:tcPr>
            <w:tcW w:w="1220" w:type="dxa"/>
            <w:shd w:val="clear" w:color="auto" w:fill="F2F2F2" w:themeFill="background1" w:themeFillShade="F2"/>
          </w:tcPr>
          <w:p w14:paraId="640D7D13" w14:textId="2D80128C" w:rsidR="00C54E60" w:rsidRPr="00C54E60" w:rsidRDefault="00C54E60" w:rsidP="00C54E60">
            <w:pPr>
              <w:rPr>
                <w:rFonts w:ascii="HelveticaNeueLT Pro 47 LtCn" w:eastAsia="Calibri" w:hAnsi="HelveticaNeueLT Pro 47 LtCn" w:cstheme="minorHAnsi"/>
                <w:b/>
                <w:color w:val="F58944"/>
                <w:sz w:val="24"/>
                <w:szCs w:val="24"/>
              </w:rPr>
            </w:pPr>
            <w:r>
              <w:rPr>
                <w:rFonts w:ascii="HelveticaNeueLT Pro 47 LtCn" w:eastAsia="Calibri" w:hAnsi="HelveticaNeueLT Pro 47 LtCn" w:cstheme="minorHAnsi"/>
                <w:b/>
                <w:color w:val="F58944"/>
                <w:sz w:val="24"/>
                <w:szCs w:val="24"/>
              </w:rPr>
              <w:t>Jurisdiction</w:t>
            </w:r>
          </w:p>
        </w:tc>
        <w:tc>
          <w:tcPr>
            <w:tcW w:w="2603" w:type="dxa"/>
            <w:shd w:val="clear" w:color="auto" w:fill="F2F2F2" w:themeFill="background1" w:themeFillShade="F2"/>
          </w:tcPr>
          <w:p w14:paraId="748430DE" w14:textId="597BA0E1" w:rsidR="00C54E60" w:rsidRPr="00C54E60" w:rsidRDefault="00C54E60" w:rsidP="00C54E60">
            <w:pPr>
              <w:rPr>
                <w:rFonts w:ascii="HelveticaNeueLT Pro 47 LtCn" w:eastAsia="Calibri" w:hAnsi="HelveticaNeueLT Pro 47 LtCn" w:cstheme="minorHAnsi"/>
                <w:b/>
                <w:color w:val="F58944"/>
                <w:sz w:val="24"/>
                <w:szCs w:val="24"/>
              </w:rPr>
            </w:pPr>
            <w:r w:rsidRPr="00C54E60">
              <w:rPr>
                <w:rFonts w:ascii="HelveticaNeueLT Pro 47 LtCn" w:eastAsia="Calibri" w:hAnsi="HelveticaNeueLT Pro 47 LtCn" w:cstheme="minorHAnsi"/>
                <w:b/>
                <w:color w:val="F58944"/>
                <w:sz w:val="24"/>
                <w:szCs w:val="24"/>
              </w:rPr>
              <w:t>Regulator</w:t>
            </w:r>
          </w:p>
        </w:tc>
        <w:tc>
          <w:tcPr>
            <w:tcW w:w="1559" w:type="dxa"/>
            <w:shd w:val="clear" w:color="auto" w:fill="F2F2F2" w:themeFill="background1" w:themeFillShade="F2"/>
          </w:tcPr>
          <w:p w14:paraId="0E53B53B" w14:textId="66C06C20" w:rsidR="00C54E60" w:rsidRPr="00C54E60" w:rsidRDefault="00C54E60" w:rsidP="00C54E60">
            <w:pPr>
              <w:rPr>
                <w:rFonts w:ascii="HelveticaNeueLT Pro 47 LtCn" w:eastAsia="Calibri" w:hAnsi="HelveticaNeueLT Pro 47 LtCn" w:cstheme="minorHAnsi"/>
                <w:b/>
                <w:color w:val="F58944"/>
                <w:sz w:val="24"/>
                <w:szCs w:val="24"/>
              </w:rPr>
            </w:pPr>
            <w:r w:rsidRPr="00C54E60">
              <w:rPr>
                <w:rFonts w:ascii="HelveticaNeueLT Pro 47 LtCn" w:eastAsia="Calibri" w:hAnsi="HelveticaNeueLT Pro 47 LtCn" w:cstheme="minorHAnsi"/>
                <w:b/>
                <w:color w:val="F58944"/>
                <w:sz w:val="24"/>
                <w:szCs w:val="24"/>
              </w:rPr>
              <w:t>Contact Details</w:t>
            </w:r>
          </w:p>
        </w:tc>
        <w:tc>
          <w:tcPr>
            <w:tcW w:w="3969" w:type="dxa"/>
            <w:shd w:val="clear" w:color="auto" w:fill="F2F2F2" w:themeFill="background1" w:themeFillShade="F2"/>
          </w:tcPr>
          <w:p w14:paraId="3C5C4039" w14:textId="7C5B4668" w:rsidR="00C54E60" w:rsidRPr="00C54E60" w:rsidRDefault="00C54E60" w:rsidP="00C54E60">
            <w:pPr>
              <w:rPr>
                <w:rFonts w:ascii="HelveticaNeueLT Pro 47 LtCn" w:eastAsia="Calibri" w:hAnsi="HelveticaNeueLT Pro 47 LtCn" w:cstheme="minorHAnsi"/>
                <w:b/>
                <w:color w:val="F58944"/>
                <w:sz w:val="24"/>
                <w:szCs w:val="24"/>
              </w:rPr>
            </w:pPr>
            <w:r w:rsidRPr="00C54E60">
              <w:rPr>
                <w:rFonts w:ascii="HelveticaNeueLT Pro 47 LtCn" w:eastAsia="Calibri" w:hAnsi="HelveticaNeueLT Pro 47 LtCn" w:cstheme="minorHAnsi"/>
                <w:b/>
                <w:color w:val="F58944"/>
                <w:sz w:val="24"/>
                <w:szCs w:val="24"/>
              </w:rPr>
              <w:t>Website</w:t>
            </w:r>
          </w:p>
        </w:tc>
      </w:tr>
      <w:tr w:rsidR="00C54E60" w14:paraId="06881181" w14:textId="77777777" w:rsidTr="00C54E60">
        <w:tc>
          <w:tcPr>
            <w:tcW w:w="1220" w:type="dxa"/>
          </w:tcPr>
          <w:p w14:paraId="19D2DF86" w14:textId="0D601959" w:rsidR="00C54E60" w:rsidRPr="00160E48" w:rsidRDefault="00C54E60" w:rsidP="00C54E60">
            <w:pPr>
              <w:rPr>
                <w:rFonts w:asciiTheme="minorHAnsi" w:hAnsiTheme="minorHAnsi" w:cstheme="minorHAnsi"/>
                <w:szCs w:val="22"/>
              </w:rPr>
            </w:pPr>
            <w:proofErr w:type="spellStart"/>
            <w:r w:rsidRPr="00160E48">
              <w:rPr>
                <w:rFonts w:asciiTheme="minorHAnsi" w:hAnsiTheme="minorHAnsi" w:cstheme="minorHAnsi"/>
                <w:szCs w:val="22"/>
              </w:rPr>
              <w:t>C’wealth</w:t>
            </w:r>
            <w:proofErr w:type="spellEnd"/>
          </w:p>
        </w:tc>
        <w:tc>
          <w:tcPr>
            <w:tcW w:w="2603" w:type="dxa"/>
          </w:tcPr>
          <w:p w14:paraId="49D5C95B" w14:textId="3AB913B8"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Comcare</w:t>
            </w:r>
          </w:p>
        </w:tc>
        <w:tc>
          <w:tcPr>
            <w:tcW w:w="1559" w:type="dxa"/>
          </w:tcPr>
          <w:p w14:paraId="299A924F" w14:textId="69365002"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1300 366 979</w:t>
            </w:r>
          </w:p>
        </w:tc>
        <w:tc>
          <w:tcPr>
            <w:tcW w:w="3969" w:type="dxa"/>
          </w:tcPr>
          <w:p w14:paraId="29EBA9E8" w14:textId="0BFE5D35" w:rsidR="00C54E60" w:rsidRPr="00160E48" w:rsidRDefault="0037615C" w:rsidP="00C54E60">
            <w:pPr>
              <w:rPr>
                <w:rFonts w:asciiTheme="minorHAnsi" w:hAnsiTheme="minorHAnsi" w:cstheme="minorHAnsi"/>
                <w:szCs w:val="22"/>
              </w:rPr>
            </w:pPr>
            <w:hyperlink r:id="rId13" w:history="1">
              <w:r w:rsidR="00C54E60" w:rsidRPr="00160E48">
                <w:rPr>
                  <w:rStyle w:val="Hyperlink"/>
                  <w:rFonts w:asciiTheme="minorHAnsi" w:hAnsiTheme="minorHAnsi" w:cstheme="minorHAnsi"/>
                  <w:szCs w:val="22"/>
                </w:rPr>
                <w:t>www.comcare.gov.au/</w:t>
              </w:r>
            </w:hyperlink>
          </w:p>
        </w:tc>
      </w:tr>
      <w:tr w:rsidR="00C54E60" w14:paraId="0A184F29" w14:textId="77777777" w:rsidTr="00C54E60">
        <w:tc>
          <w:tcPr>
            <w:tcW w:w="1220" w:type="dxa"/>
          </w:tcPr>
          <w:p w14:paraId="29D2C843" w14:textId="51F0D07D"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QLD</w:t>
            </w:r>
          </w:p>
        </w:tc>
        <w:tc>
          <w:tcPr>
            <w:tcW w:w="2603" w:type="dxa"/>
          </w:tcPr>
          <w:p w14:paraId="16596FDC" w14:textId="1E7B239A"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Workplace Health and Safety Qld</w:t>
            </w:r>
          </w:p>
        </w:tc>
        <w:tc>
          <w:tcPr>
            <w:tcW w:w="1559" w:type="dxa"/>
          </w:tcPr>
          <w:p w14:paraId="00250346" w14:textId="75119CC4"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1300 362 128</w:t>
            </w:r>
          </w:p>
        </w:tc>
        <w:tc>
          <w:tcPr>
            <w:tcW w:w="3969" w:type="dxa"/>
          </w:tcPr>
          <w:p w14:paraId="1B718452" w14:textId="54EBCDF3" w:rsidR="00C54E60" w:rsidRPr="00160E48" w:rsidRDefault="0037615C" w:rsidP="00C54E60">
            <w:pPr>
              <w:rPr>
                <w:rFonts w:asciiTheme="minorHAnsi" w:hAnsiTheme="minorHAnsi" w:cstheme="minorHAnsi"/>
                <w:szCs w:val="22"/>
              </w:rPr>
            </w:pPr>
            <w:hyperlink r:id="rId14" w:history="1">
              <w:r w:rsidR="00C54E60" w:rsidRPr="00160E48">
                <w:rPr>
                  <w:rStyle w:val="Hyperlink"/>
                  <w:rFonts w:asciiTheme="minorHAnsi" w:hAnsiTheme="minorHAnsi" w:cstheme="minorHAnsi"/>
                  <w:szCs w:val="22"/>
                </w:rPr>
                <w:t>www.worksafe.qld.gov.au/</w:t>
              </w:r>
            </w:hyperlink>
          </w:p>
          <w:p w14:paraId="26FB3852" w14:textId="384A74D9" w:rsidR="00C54E60" w:rsidRPr="00160E48" w:rsidRDefault="00C54E60" w:rsidP="00C54E60">
            <w:pPr>
              <w:rPr>
                <w:rFonts w:asciiTheme="minorHAnsi" w:hAnsiTheme="minorHAnsi" w:cstheme="minorHAnsi"/>
                <w:szCs w:val="22"/>
              </w:rPr>
            </w:pPr>
          </w:p>
        </w:tc>
      </w:tr>
      <w:tr w:rsidR="00C54E60" w14:paraId="3E4531D6" w14:textId="77777777" w:rsidTr="00C54E60">
        <w:tc>
          <w:tcPr>
            <w:tcW w:w="1220" w:type="dxa"/>
          </w:tcPr>
          <w:p w14:paraId="3FA5BF4F" w14:textId="4BB51B34"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QLD</w:t>
            </w:r>
          </w:p>
        </w:tc>
        <w:tc>
          <w:tcPr>
            <w:tcW w:w="2603" w:type="dxa"/>
          </w:tcPr>
          <w:p w14:paraId="54A908E6" w14:textId="7DE1784C"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QLD Gov Asbestos page</w:t>
            </w:r>
          </w:p>
        </w:tc>
        <w:tc>
          <w:tcPr>
            <w:tcW w:w="1559" w:type="dxa"/>
          </w:tcPr>
          <w:p w14:paraId="73C7392B" w14:textId="4DD0F6B7"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13 74 68</w:t>
            </w:r>
          </w:p>
        </w:tc>
        <w:tc>
          <w:tcPr>
            <w:tcW w:w="3969" w:type="dxa"/>
          </w:tcPr>
          <w:p w14:paraId="3CE909C0" w14:textId="2168F7F0" w:rsidR="00C54E60" w:rsidRPr="00160E48" w:rsidRDefault="0037615C" w:rsidP="00C54E60">
            <w:pPr>
              <w:rPr>
                <w:rFonts w:asciiTheme="minorHAnsi" w:hAnsiTheme="minorHAnsi" w:cstheme="minorHAnsi"/>
                <w:szCs w:val="22"/>
              </w:rPr>
            </w:pPr>
            <w:hyperlink r:id="rId15" w:history="1">
              <w:r w:rsidR="00C54E60" w:rsidRPr="00160E48">
                <w:rPr>
                  <w:rStyle w:val="Hyperlink"/>
                  <w:rFonts w:asciiTheme="minorHAnsi" w:hAnsiTheme="minorHAnsi" w:cstheme="minorHAnsi"/>
                  <w:szCs w:val="22"/>
                </w:rPr>
                <w:t>www.asbestos.qld.gov.au/</w:t>
              </w:r>
            </w:hyperlink>
          </w:p>
        </w:tc>
      </w:tr>
      <w:tr w:rsidR="00C54E60" w14:paraId="669A6506" w14:textId="77777777" w:rsidTr="00C54E60">
        <w:tc>
          <w:tcPr>
            <w:tcW w:w="1220" w:type="dxa"/>
          </w:tcPr>
          <w:p w14:paraId="5E8F8F0A" w14:textId="5FD5AE9F"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ACT</w:t>
            </w:r>
          </w:p>
        </w:tc>
        <w:tc>
          <w:tcPr>
            <w:tcW w:w="2603" w:type="dxa"/>
          </w:tcPr>
          <w:p w14:paraId="446F6679" w14:textId="2398E64D"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WorkSafe ACT</w:t>
            </w:r>
          </w:p>
        </w:tc>
        <w:tc>
          <w:tcPr>
            <w:tcW w:w="1559" w:type="dxa"/>
          </w:tcPr>
          <w:p w14:paraId="00BB02C2" w14:textId="3BC7D7F6"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02 6207 3000</w:t>
            </w:r>
          </w:p>
        </w:tc>
        <w:tc>
          <w:tcPr>
            <w:tcW w:w="3969" w:type="dxa"/>
          </w:tcPr>
          <w:p w14:paraId="216574F1" w14:textId="52FC7180" w:rsidR="00C54E60" w:rsidRPr="00160E48" w:rsidRDefault="0037615C" w:rsidP="00C54E60">
            <w:pPr>
              <w:rPr>
                <w:rFonts w:asciiTheme="minorHAnsi" w:hAnsiTheme="minorHAnsi" w:cstheme="minorHAnsi"/>
                <w:szCs w:val="22"/>
              </w:rPr>
            </w:pPr>
            <w:hyperlink r:id="rId16" w:history="1">
              <w:r w:rsidR="00C54E60" w:rsidRPr="00160E48">
                <w:rPr>
                  <w:rStyle w:val="Hyperlink"/>
                  <w:rFonts w:asciiTheme="minorHAnsi" w:hAnsiTheme="minorHAnsi" w:cstheme="minorHAnsi"/>
                  <w:szCs w:val="22"/>
                </w:rPr>
                <w:t>www.worksafe.act.gov.au/</w:t>
              </w:r>
            </w:hyperlink>
          </w:p>
        </w:tc>
      </w:tr>
      <w:tr w:rsidR="00C54E60" w14:paraId="46103EDA" w14:textId="77777777" w:rsidTr="00C54E60">
        <w:tc>
          <w:tcPr>
            <w:tcW w:w="1220" w:type="dxa"/>
          </w:tcPr>
          <w:p w14:paraId="4C2289AB" w14:textId="0F5283E8"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ACT</w:t>
            </w:r>
          </w:p>
        </w:tc>
        <w:tc>
          <w:tcPr>
            <w:tcW w:w="2603" w:type="dxa"/>
          </w:tcPr>
          <w:p w14:paraId="640853F0" w14:textId="105A3C14"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ACT Gov Asbestos page</w:t>
            </w:r>
          </w:p>
        </w:tc>
        <w:tc>
          <w:tcPr>
            <w:tcW w:w="1559" w:type="dxa"/>
          </w:tcPr>
          <w:p w14:paraId="2E8910D4" w14:textId="36BFF815"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13 22 81</w:t>
            </w:r>
          </w:p>
        </w:tc>
        <w:tc>
          <w:tcPr>
            <w:tcW w:w="3969" w:type="dxa"/>
          </w:tcPr>
          <w:p w14:paraId="5B576B68" w14:textId="0B83839D" w:rsidR="00C54E60" w:rsidRPr="00160E48" w:rsidRDefault="0037615C" w:rsidP="00C54E60">
            <w:pPr>
              <w:rPr>
                <w:rStyle w:val="Hyperlink"/>
                <w:rFonts w:asciiTheme="minorHAnsi" w:hAnsiTheme="minorHAnsi"/>
                <w:szCs w:val="22"/>
              </w:rPr>
            </w:pPr>
            <w:hyperlink r:id="rId17" w:history="1">
              <w:r w:rsidR="00C54E60" w:rsidRPr="00160E48">
                <w:rPr>
                  <w:rStyle w:val="Hyperlink"/>
                  <w:rFonts w:asciiTheme="minorHAnsi" w:hAnsiTheme="minorHAnsi"/>
                  <w:szCs w:val="22"/>
                </w:rPr>
                <w:t>www.asbestos.act.gov.au/</w:t>
              </w:r>
            </w:hyperlink>
          </w:p>
        </w:tc>
      </w:tr>
      <w:tr w:rsidR="00C54E60" w14:paraId="18A44344" w14:textId="77777777" w:rsidTr="00C54E60">
        <w:tc>
          <w:tcPr>
            <w:tcW w:w="1220" w:type="dxa"/>
          </w:tcPr>
          <w:p w14:paraId="4296364F" w14:textId="4688A83F"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NSW</w:t>
            </w:r>
          </w:p>
        </w:tc>
        <w:tc>
          <w:tcPr>
            <w:tcW w:w="2603" w:type="dxa"/>
          </w:tcPr>
          <w:p w14:paraId="17AE483F" w14:textId="03AB60E4" w:rsidR="00C54E60" w:rsidRPr="00160E48" w:rsidRDefault="00C54E60" w:rsidP="00C54E60">
            <w:pPr>
              <w:rPr>
                <w:rFonts w:asciiTheme="minorHAnsi" w:hAnsiTheme="minorHAnsi" w:cstheme="minorHAnsi"/>
                <w:szCs w:val="22"/>
              </w:rPr>
            </w:pPr>
            <w:proofErr w:type="spellStart"/>
            <w:r w:rsidRPr="00160E48">
              <w:rPr>
                <w:rFonts w:asciiTheme="minorHAnsi" w:hAnsiTheme="minorHAnsi" w:cstheme="minorHAnsi"/>
                <w:szCs w:val="22"/>
              </w:rPr>
              <w:t>Safework</w:t>
            </w:r>
            <w:proofErr w:type="spellEnd"/>
            <w:r w:rsidRPr="00160E48">
              <w:rPr>
                <w:rFonts w:asciiTheme="minorHAnsi" w:hAnsiTheme="minorHAnsi" w:cstheme="minorHAnsi"/>
                <w:szCs w:val="22"/>
              </w:rPr>
              <w:t xml:space="preserve"> NSW</w:t>
            </w:r>
          </w:p>
        </w:tc>
        <w:tc>
          <w:tcPr>
            <w:tcW w:w="1559" w:type="dxa"/>
          </w:tcPr>
          <w:p w14:paraId="141660AC" w14:textId="60B0C2CC"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13 10 50</w:t>
            </w:r>
          </w:p>
        </w:tc>
        <w:tc>
          <w:tcPr>
            <w:tcW w:w="3969" w:type="dxa"/>
          </w:tcPr>
          <w:p w14:paraId="39875A69" w14:textId="104641B5" w:rsidR="00C54E60" w:rsidRPr="00160E48" w:rsidRDefault="0037615C" w:rsidP="00C54E60">
            <w:pPr>
              <w:rPr>
                <w:rFonts w:asciiTheme="minorHAnsi" w:hAnsiTheme="minorHAnsi" w:cstheme="minorHAnsi"/>
                <w:szCs w:val="22"/>
              </w:rPr>
            </w:pPr>
            <w:hyperlink r:id="rId18" w:history="1">
              <w:r w:rsidR="00C54E60" w:rsidRPr="00160E48">
                <w:rPr>
                  <w:rStyle w:val="Hyperlink"/>
                  <w:rFonts w:asciiTheme="minorHAnsi" w:hAnsiTheme="minorHAnsi"/>
                  <w:szCs w:val="22"/>
                </w:rPr>
                <w:t>www.safework.nsw.gov.au/</w:t>
              </w:r>
            </w:hyperlink>
          </w:p>
        </w:tc>
      </w:tr>
      <w:tr w:rsidR="00C54E60" w14:paraId="6403434D" w14:textId="77777777" w:rsidTr="00C54E60">
        <w:tc>
          <w:tcPr>
            <w:tcW w:w="1220" w:type="dxa"/>
          </w:tcPr>
          <w:p w14:paraId="46FCE5EC" w14:textId="17CC5F8F"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NSW</w:t>
            </w:r>
          </w:p>
        </w:tc>
        <w:tc>
          <w:tcPr>
            <w:tcW w:w="2603" w:type="dxa"/>
          </w:tcPr>
          <w:p w14:paraId="6F0D704A" w14:textId="167AAF5E"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NSW Gov Asbestos page</w:t>
            </w:r>
          </w:p>
        </w:tc>
        <w:tc>
          <w:tcPr>
            <w:tcW w:w="1559" w:type="dxa"/>
          </w:tcPr>
          <w:p w14:paraId="7199B3C0" w14:textId="7BA66862"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13 10 50</w:t>
            </w:r>
          </w:p>
        </w:tc>
        <w:tc>
          <w:tcPr>
            <w:tcW w:w="3969" w:type="dxa"/>
          </w:tcPr>
          <w:p w14:paraId="3091CA1B" w14:textId="4EC87550" w:rsidR="00C54E60" w:rsidRPr="00160E48" w:rsidRDefault="0037615C" w:rsidP="00C54E60">
            <w:pPr>
              <w:rPr>
                <w:rFonts w:asciiTheme="minorHAnsi" w:hAnsiTheme="minorHAnsi" w:cstheme="minorHAnsi"/>
                <w:szCs w:val="22"/>
              </w:rPr>
            </w:pPr>
            <w:hyperlink r:id="rId19" w:history="1">
              <w:r w:rsidR="00C54E60" w:rsidRPr="00160E48">
                <w:rPr>
                  <w:rStyle w:val="Hyperlink"/>
                  <w:rFonts w:asciiTheme="minorHAnsi" w:hAnsiTheme="minorHAnsi"/>
                  <w:szCs w:val="22"/>
                </w:rPr>
                <w:t>www.asbestos.nsw.gov.au/</w:t>
              </w:r>
            </w:hyperlink>
          </w:p>
        </w:tc>
      </w:tr>
      <w:tr w:rsidR="00C54E60" w14:paraId="6A80B7DD" w14:textId="77777777" w:rsidTr="00C54E60">
        <w:tc>
          <w:tcPr>
            <w:tcW w:w="1220" w:type="dxa"/>
          </w:tcPr>
          <w:p w14:paraId="3CF552F3" w14:textId="1A645769"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NT</w:t>
            </w:r>
          </w:p>
        </w:tc>
        <w:tc>
          <w:tcPr>
            <w:tcW w:w="2603" w:type="dxa"/>
          </w:tcPr>
          <w:p w14:paraId="2A7BF88A" w14:textId="167A1A6F"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Worksafe NT</w:t>
            </w:r>
          </w:p>
        </w:tc>
        <w:tc>
          <w:tcPr>
            <w:tcW w:w="1559" w:type="dxa"/>
          </w:tcPr>
          <w:p w14:paraId="70FA8BD0" w14:textId="6554CC25"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1800 019 115</w:t>
            </w:r>
          </w:p>
        </w:tc>
        <w:tc>
          <w:tcPr>
            <w:tcW w:w="3969" w:type="dxa"/>
          </w:tcPr>
          <w:p w14:paraId="56D2A7EB" w14:textId="1BE035D2" w:rsidR="00C54E60" w:rsidRPr="00160E48" w:rsidRDefault="0037615C" w:rsidP="00C54E60">
            <w:pPr>
              <w:rPr>
                <w:rFonts w:asciiTheme="minorHAnsi" w:hAnsiTheme="minorHAnsi" w:cstheme="minorHAnsi"/>
                <w:szCs w:val="22"/>
              </w:rPr>
            </w:pPr>
            <w:hyperlink r:id="rId20" w:history="1">
              <w:r w:rsidR="00C54E60" w:rsidRPr="00160E48">
                <w:rPr>
                  <w:rStyle w:val="Hyperlink"/>
                  <w:rFonts w:asciiTheme="minorHAnsi" w:hAnsiTheme="minorHAnsi"/>
                  <w:szCs w:val="22"/>
                </w:rPr>
                <w:t>www.worksafe.nt.gov.au/</w:t>
              </w:r>
            </w:hyperlink>
          </w:p>
        </w:tc>
      </w:tr>
      <w:tr w:rsidR="00C54E60" w14:paraId="548C7D48" w14:textId="77777777" w:rsidTr="00C54E60">
        <w:tc>
          <w:tcPr>
            <w:tcW w:w="1220" w:type="dxa"/>
          </w:tcPr>
          <w:p w14:paraId="3C50722A" w14:textId="0BCEC37E"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NT</w:t>
            </w:r>
          </w:p>
        </w:tc>
        <w:tc>
          <w:tcPr>
            <w:tcW w:w="2603" w:type="dxa"/>
          </w:tcPr>
          <w:p w14:paraId="75389457" w14:textId="162E765E"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NT Gov Asbestos page</w:t>
            </w:r>
          </w:p>
        </w:tc>
        <w:tc>
          <w:tcPr>
            <w:tcW w:w="1559" w:type="dxa"/>
          </w:tcPr>
          <w:p w14:paraId="169FBAB4" w14:textId="0F7FBEF8"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1800 019 115</w:t>
            </w:r>
          </w:p>
        </w:tc>
        <w:tc>
          <w:tcPr>
            <w:tcW w:w="3969" w:type="dxa"/>
          </w:tcPr>
          <w:p w14:paraId="08CA50DA" w14:textId="7AFF79F6" w:rsidR="00C54E60" w:rsidRPr="00160E48" w:rsidRDefault="0037615C" w:rsidP="00C54E60">
            <w:pPr>
              <w:rPr>
                <w:rFonts w:asciiTheme="minorHAnsi" w:hAnsiTheme="minorHAnsi" w:cstheme="minorHAnsi"/>
                <w:szCs w:val="22"/>
              </w:rPr>
            </w:pPr>
            <w:hyperlink r:id="rId21" w:history="1">
              <w:r w:rsidR="00C54E60" w:rsidRPr="00160E48">
                <w:rPr>
                  <w:rStyle w:val="Hyperlink"/>
                  <w:rFonts w:asciiTheme="minorHAnsi" w:hAnsiTheme="minorHAnsi"/>
                  <w:szCs w:val="22"/>
                </w:rPr>
                <w:t>www.asbestos.nt.gov.au/</w:t>
              </w:r>
            </w:hyperlink>
          </w:p>
        </w:tc>
      </w:tr>
      <w:tr w:rsidR="00C54E60" w14:paraId="2249DA54" w14:textId="77777777" w:rsidTr="00C54E60">
        <w:tc>
          <w:tcPr>
            <w:tcW w:w="1220" w:type="dxa"/>
          </w:tcPr>
          <w:p w14:paraId="415DA6EB" w14:textId="06499FF6"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SA</w:t>
            </w:r>
          </w:p>
        </w:tc>
        <w:tc>
          <w:tcPr>
            <w:tcW w:w="2603" w:type="dxa"/>
          </w:tcPr>
          <w:p w14:paraId="40D96C06" w14:textId="518A52DE"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SafeWork SA</w:t>
            </w:r>
          </w:p>
        </w:tc>
        <w:tc>
          <w:tcPr>
            <w:tcW w:w="1559" w:type="dxa"/>
          </w:tcPr>
          <w:p w14:paraId="7011F62C" w14:textId="4299F8D2"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1300 365 255</w:t>
            </w:r>
          </w:p>
        </w:tc>
        <w:tc>
          <w:tcPr>
            <w:tcW w:w="3969" w:type="dxa"/>
          </w:tcPr>
          <w:p w14:paraId="7C1DE793" w14:textId="550F22FF" w:rsidR="00C54E60" w:rsidRPr="00160E48" w:rsidRDefault="0037615C" w:rsidP="00C54E60">
            <w:pPr>
              <w:rPr>
                <w:rFonts w:asciiTheme="minorHAnsi" w:hAnsiTheme="minorHAnsi" w:cstheme="minorHAnsi"/>
                <w:szCs w:val="22"/>
              </w:rPr>
            </w:pPr>
            <w:hyperlink r:id="rId22" w:history="1">
              <w:r w:rsidR="00C54E60" w:rsidRPr="00160E48">
                <w:rPr>
                  <w:rStyle w:val="Hyperlink"/>
                  <w:rFonts w:asciiTheme="minorHAnsi" w:hAnsiTheme="minorHAnsi"/>
                  <w:szCs w:val="22"/>
                </w:rPr>
                <w:t>www.safework.sa.gov.au/</w:t>
              </w:r>
            </w:hyperlink>
          </w:p>
        </w:tc>
      </w:tr>
      <w:tr w:rsidR="00C54E60" w14:paraId="7DF9B268" w14:textId="77777777" w:rsidTr="00C54E60">
        <w:tc>
          <w:tcPr>
            <w:tcW w:w="1220" w:type="dxa"/>
          </w:tcPr>
          <w:p w14:paraId="6E5CEE1F" w14:textId="6F3E350B"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SA</w:t>
            </w:r>
          </w:p>
        </w:tc>
        <w:tc>
          <w:tcPr>
            <w:tcW w:w="2603" w:type="dxa"/>
          </w:tcPr>
          <w:p w14:paraId="7E2813F8" w14:textId="4085CB2D"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SA Gov Asbestos page</w:t>
            </w:r>
          </w:p>
        </w:tc>
        <w:tc>
          <w:tcPr>
            <w:tcW w:w="1559" w:type="dxa"/>
          </w:tcPr>
          <w:p w14:paraId="629302E8" w14:textId="67D051A4"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1300 365 255</w:t>
            </w:r>
          </w:p>
        </w:tc>
        <w:tc>
          <w:tcPr>
            <w:tcW w:w="3969" w:type="dxa"/>
          </w:tcPr>
          <w:p w14:paraId="3CE37B30" w14:textId="49EA0602" w:rsidR="00C54E60" w:rsidRPr="00160E48" w:rsidRDefault="0037615C" w:rsidP="00C54E60">
            <w:pPr>
              <w:rPr>
                <w:rFonts w:asciiTheme="minorHAnsi" w:hAnsiTheme="minorHAnsi" w:cstheme="minorHAnsi"/>
                <w:szCs w:val="22"/>
              </w:rPr>
            </w:pPr>
            <w:hyperlink r:id="rId23" w:history="1">
              <w:r w:rsidR="00C54E60" w:rsidRPr="00160E48">
                <w:rPr>
                  <w:rStyle w:val="Hyperlink"/>
                  <w:rFonts w:asciiTheme="minorHAnsi" w:hAnsiTheme="minorHAnsi"/>
                  <w:szCs w:val="22"/>
                </w:rPr>
                <w:t>www.asbestos.sa.gov.au/</w:t>
              </w:r>
            </w:hyperlink>
          </w:p>
        </w:tc>
      </w:tr>
      <w:tr w:rsidR="00C54E60" w14:paraId="76CE3345" w14:textId="77777777" w:rsidTr="00C54E60">
        <w:tc>
          <w:tcPr>
            <w:tcW w:w="1220" w:type="dxa"/>
          </w:tcPr>
          <w:p w14:paraId="0DF30082" w14:textId="5F91D32D"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TAS</w:t>
            </w:r>
          </w:p>
        </w:tc>
        <w:tc>
          <w:tcPr>
            <w:tcW w:w="2603" w:type="dxa"/>
          </w:tcPr>
          <w:p w14:paraId="3E67281C" w14:textId="785F61F3"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Worksafe TAS</w:t>
            </w:r>
          </w:p>
        </w:tc>
        <w:tc>
          <w:tcPr>
            <w:tcW w:w="1559" w:type="dxa"/>
          </w:tcPr>
          <w:p w14:paraId="167A8C72" w14:textId="7E3DAA19"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1300 366 322</w:t>
            </w:r>
          </w:p>
        </w:tc>
        <w:tc>
          <w:tcPr>
            <w:tcW w:w="3969" w:type="dxa"/>
          </w:tcPr>
          <w:p w14:paraId="766AB5D2" w14:textId="3F0DDD64" w:rsidR="00C54E60" w:rsidRPr="00160E48" w:rsidRDefault="0037615C" w:rsidP="00C54E60">
            <w:pPr>
              <w:rPr>
                <w:rFonts w:asciiTheme="minorHAnsi" w:hAnsiTheme="minorHAnsi" w:cstheme="minorHAnsi"/>
                <w:szCs w:val="22"/>
              </w:rPr>
            </w:pPr>
            <w:hyperlink r:id="rId24" w:history="1">
              <w:r w:rsidR="00C54E60" w:rsidRPr="00160E48">
                <w:rPr>
                  <w:rStyle w:val="Hyperlink"/>
                  <w:rFonts w:asciiTheme="minorHAnsi" w:hAnsiTheme="minorHAnsi"/>
                  <w:szCs w:val="22"/>
                </w:rPr>
                <w:t>www.worksafe.tas.gov.au/</w:t>
              </w:r>
            </w:hyperlink>
          </w:p>
        </w:tc>
      </w:tr>
      <w:tr w:rsidR="00C54E60" w14:paraId="44086740" w14:textId="77777777" w:rsidTr="00C54E60">
        <w:tc>
          <w:tcPr>
            <w:tcW w:w="1220" w:type="dxa"/>
          </w:tcPr>
          <w:p w14:paraId="0A16F5D9" w14:textId="116DD5BA"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VIC</w:t>
            </w:r>
          </w:p>
        </w:tc>
        <w:tc>
          <w:tcPr>
            <w:tcW w:w="2603" w:type="dxa"/>
          </w:tcPr>
          <w:p w14:paraId="2DE24705" w14:textId="3DACF206"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Worksafe VIC</w:t>
            </w:r>
          </w:p>
        </w:tc>
        <w:tc>
          <w:tcPr>
            <w:tcW w:w="1559" w:type="dxa"/>
          </w:tcPr>
          <w:p w14:paraId="5CCB65B4" w14:textId="2ECDA586"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1800 136 089</w:t>
            </w:r>
          </w:p>
        </w:tc>
        <w:tc>
          <w:tcPr>
            <w:tcW w:w="3969" w:type="dxa"/>
          </w:tcPr>
          <w:p w14:paraId="020990E6" w14:textId="6694A23B" w:rsidR="00C54E60" w:rsidRPr="00160E48" w:rsidRDefault="0037615C" w:rsidP="00C54E60">
            <w:pPr>
              <w:rPr>
                <w:rFonts w:asciiTheme="minorHAnsi" w:hAnsiTheme="minorHAnsi" w:cstheme="minorHAnsi"/>
                <w:szCs w:val="22"/>
              </w:rPr>
            </w:pPr>
            <w:hyperlink r:id="rId25" w:history="1">
              <w:r w:rsidR="00C54E60" w:rsidRPr="00160E48">
                <w:rPr>
                  <w:rStyle w:val="Hyperlink"/>
                  <w:rFonts w:asciiTheme="minorHAnsi" w:hAnsiTheme="minorHAnsi"/>
                  <w:szCs w:val="22"/>
                </w:rPr>
                <w:t>www.worksafe.vic.gov.au/</w:t>
              </w:r>
            </w:hyperlink>
          </w:p>
        </w:tc>
      </w:tr>
      <w:tr w:rsidR="00C54E60" w14:paraId="1D4FE985" w14:textId="77777777" w:rsidTr="00C54E60">
        <w:tc>
          <w:tcPr>
            <w:tcW w:w="1220" w:type="dxa"/>
          </w:tcPr>
          <w:p w14:paraId="4FC8A977" w14:textId="1DBE660A"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VIC</w:t>
            </w:r>
          </w:p>
        </w:tc>
        <w:tc>
          <w:tcPr>
            <w:tcW w:w="2603" w:type="dxa"/>
          </w:tcPr>
          <w:p w14:paraId="601A236E" w14:textId="2C5D557E"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Vic Gov Asbestos page</w:t>
            </w:r>
          </w:p>
        </w:tc>
        <w:tc>
          <w:tcPr>
            <w:tcW w:w="1559" w:type="dxa"/>
          </w:tcPr>
          <w:p w14:paraId="65CE0DB2" w14:textId="13A57DAC"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1800 136 089</w:t>
            </w:r>
          </w:p>
        </w:tc>
        <w:tc>
          <w:tcPr>
            <w:tcW w:w="3969" w:type="dxa"/>
          </w:tcPr>
          <w:p w14:paraId="2CF06498" w14:textId="2ABC79F9" w:rsidR="00C54E60" w:rsidRPr="00160E48" w:rsidRDefault="0037615C" w:rsidP="00C54E60">
            <w:pPr>
              <w:rPr>
                <w:rFonts w:asciiTheme="minorHAnsi" w:hAnsiTheme="minorHAnsi" w:cstheme="minorHAnsi"/>
                <w:szCs w:val="22"/>
              </w:rPr>
            </w:pPr>
            <w:hyperlink r:id="rId26" w:history="1">
              <w:r w:rsidR="00C54E60" w:rsidRPr="00160E48">
                <w:rPr>
                  <w:rStyle w:val="Hyperlink"/>
                  <w:rFonts w:asciiTheme="minorHAnsi" w:hAnsiTheme="minorHAnsi"/>
                  <w:szCs w:val="22"/>
                </w:rPr>
                <w:t>www.asbestos.vic.gov.au/</w:t>
              </w:r>
            </w:hyperlink>
          </w:p>
        </w:tc>
      </w:tr>
      <w:tr w:rsidR="00C54E60" w14:paraId="19A0B670" w14:textId="77777777" w:rsidTr="00C54E60">
        <w:tc>
          <w:tcPr>
            <w:tcW w:w="1220" w:type="dxa"/>
          </w:tcPr>
          <w:p w14:paraId="0F55E3CA" w14:textId="4583B0CB"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WA</w:t>
            </w:r>
          </w:p>
        </w:tc>
        <w:tc>
          <w:tcPr>
            <w:tcW w:w="2603" w:type="dxa"/>
          </w:tcPr>
          <w:p w14:paraId="6D10800A" w14:textId="682227DF"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WorkSafe WA</w:t>
            </w:r>
          </w:p>
        </w:tc>
        <w:tc>
          <w:tcPr>
            <w:tcW w:w="1559" w:type="dxa"/>
          </w:tcPr>
          <w:p w14:paraId="2D0D00A9" w14:textId="016084D6" w:rsidR="00C54E60" w:rsidRPr="00160E48" w:rsidRDefault="00C54E60" w:rsidP="00C54E60">
            <w:pPr>
              <w:rPr>
                <w:rFonts w:asciiTheme="minorHAnsi" w:hAnsiTheme="minorHAnsi" w:cstheme="minorHAnsi"/>
                <w:szCs w:val="22"/>
              </w:rPr>
            </w:pPr>
            <w:r w:rsidRPr="00160E48">
              <w:rPr>
                <w:rFonts w:asciiTheme="minorHAnsi" w:hAnsiTheme="minorHAnsi" w:cstheme="minorHAnsi"/>
                <w:szCs w:val="22"/>
              </w:rPr>
              <w:t>1300 307 877</w:t>
            </w:r>
          </w:p>
        </w:tc>
        <w:tc>
          <w:tcPr>
            <w:tcW w:w="3969" w:type="dxa"/>
          </w:tcPr>
          <w:p w14:paraId="66DF2524" w14:textId="113449AE" w:rsidR="00C54E60" w:rsidRPr="00160E48" w:rsidRDefault="0037615C" w:rsidP="00C54E60">
            <w:pPr>
              <w:rPr>
                <w:rFonts w:asciiTheme="minorHAnsi" w:hAnsiTheme="minorHAnsi" w:cstheme="minorHAnsi"/>
                <w:szCs w:val="22"/>
              </w:rPr>
            </w:pPr>
            <w:hyperlink r:id="rId27" w:history="1">
              <w:r w:rsidR="00C54E60" w:rsidRPr="00160E48">
                <w:rPr>
                  <w:rStyle w:val="Hyperlink"/>
                  <w:rFonts w:asciiTheme="minorHAnsi" w:hAnsiTheme="minorHAnsi"/>
                  <w:szCs w:val="22"/>
                </w:rPr>
                <w:t>www.commerce.wa.gov.au/WorkSafe</w:t>
              </w:r>
            </w:hyperlink>
          </w:p>
        </w:tc>
      </w:tr>
    </w:tbl>
    <w:p w14:paraId="04D2DB88" w14:textId="77777777" w:rsidR="00160E48" w:rsidRPr="00160E48" w:rsidRDefault="00160E48" w:rsidP="00160E48">
      <w:pPr>
        <w:pStyle w:val="Footer"/>
        <w:rPr>
          <w:rFonts w:asciiTheme="minorHAnsi" w:hAnsiTheme="minorHAnsi" w:cstheme="minorHAnsi"/>
          <w:sz w:val="14"/>
          <w:szCs w:val="14"/>
        </w:rPr>
      </w:pPr>
    </w:p>
    <w:p w14:paraId="55521F82" w14:textId="77CAA00E" w:rsidR="00160E48" w:rsidRPr="003D0E50" w:rsidRDefault="00160E48" w:rsidP="00160E48">
      <w:pPr>
        <w:pStyle w:val="Footer"/>
        <w:rPr>
          <w:rStyle w:val="Hyperlink"/>
          <w:b/>
          <w:color w:val="auto"/>
          <w:u w:val="none"/>
          <w:lang w:val="en"/>
        </w:rPr>
      </w:pPr>
      <w:r w:rsidRPr="00335ABE">
        <w:rPr>
          <w:rFonts w:asciiTheme="minorHAnsi" w:hAnsiTheme="minorHAnsi" w:cstheme="minorHAnsi"/>
          <w:sz w:val="18"/>
        </w:rPr>
        <w:t xml:space="preserve">This Alert has been developed by the Heads of Workplace Safety Authorities (HWSA) Imported Materials with Asbestos Working Group, whose membership comprises representatives from: Australian Border Force, Asbestos Safety and Eradication Agency, </w:t>
      </w:r>
      <w:r>
        <w:rPr>
          <w:rFonts w:asciiTheme="minorHAnsi" w:hAnsiTheme="minorHAnsi" w:cstheme="minorHAnsi"/>
          <w:sz w:val="18"/>
        </w:rPr>
        <w:t xml:space="preserve">Attorney General’s </w:t>
      </w:r>
      <w:r w:rsidRPr="00335ABE">
        <w:rPr>
          <w:rFonts w:asciiTheme="minorHAnsi" w:hAnsiTheme="minorHAnsi" w:cstheme="minorHAnsi"/>
          <w:sz w:val="18"/>
        </w:rPr>
        <w:t>Department</w:t>
      </w:r>
      <w:r>
        <w:rPr>
          <w:rFonts w:asciiTheme="minorHAnsi" w:hAnsiTheme="minorHAnsi" w:cstheme="minorHAnsi"/>
          <w:sz w:val="18"/>
        </w:rPr>
        <w:t>,</w:t>
      </w:r>
      <w:r w:rsidRPr="00335ABE">
        <w:rPr>
          <w:rFonts w:asciiTheme="minorHAnsi" w:hAnsiTheme="minorHAnsi" w:cstheme="minorHAnsi"/>
          <w:sz w:val="18"/>
        </w:rPr>
        <w:t xml:space="preserve"> Australian Competition &amp; Consumer Commission, Comcare, Safe Work Australia</w:t>
      </w:r>
      <w:r>
        <w:rPr>
          <w:rFonts w:asciiTheme="minorHAnsi" w:hAnsiTheme="minorHAnsi" w:cstheme="minorHAnsi"/>
          <w:sz w:val="18"/>
        </w:rPr>
        <w:t>,</w:t>
      </w:r>
      <w:r w:rsidRPr="00335ABE">
        <w:rPr>
          <w:rFonts w:asciiTheme="minorHAnsi" w:hAnsiTheme="minorHAnsi" w:cstheme="minorHAnsi"/>
          <w:sz w:val="18"/>
        </w:rPr>
        <w:t xml:space="preserve"> SafeWork </w:t>
      </w:r>
      <w:r>
        <w:rPr>
          <w:rFonts w:asciiTheme="minorHAnsi" w:hAnsiTheme="minorHAnsi" w:cstheme="minorHAnsi"/>
          <w:sz w:val="18"/>
        </w:rPr>
        <w:t xml:space="preserve">NSW, </w:t>
      </w:r>
      <w:r w:rsidRPr="00335ABE">
        <w:rPr>
          <w:rFonts w:asciiTheme="minorHAnsi" w:hAnsiTheme="minorHAnsi" w:cstheme="minorHAnsi"/>
          <w:sz w:val="18"/>
        </w:rPr>
        <w:t xml:space="preserve">SafeWork </w:t>
      </w:r>
      <w:r>
        <w:rPr>
          <w:rFonts w:asciiTheme="minorHAnsi" w:hAnsiTheme="minorHAnsi" w:cstheme="minorHAnsi"/>
          <w:sz w:val="18"/>
        </w:rPr>
        <w:t>SA</w:t>
      </w:r>
      <w:r w:rsidRPr="00335ABE">
        <w:rPr>
          <w:rFonts w:asciiTheme="minorHAnsi" w:hAnsiTheme="minorHAnsi" w:cstheme="minorHAnsi"/>
          <w:sz w:val="18"/>
        </w:rPr>
        <w:t xml:space="preserve">, </w:t>
      </w:r>
      <w:r>
        <w:rPr>
          <w:rFonts w:asciiTheme="minorHAnsi" w:hAnsiTheme="minorHAnsi" w:cstheme="minorHAnsi"/>
          <w:sz w:val="18"/>
        </w:rPr>
        <w:t>NT</w:t>
      </w:r>
      <w:r w:rsidRPr="00335ABE">
        <w:rPr>
          <w:rFonts w:asciiTheme="minorHAnsi" w:hAnsiTheme="minorHAnsi" w:cstheme="minorHAnsi"/>
          <w:sz w:val="18"/>
        </w:rPr>
        <w:t xml:space="preserve"> WorkSafe</w:t>
      </w:r>
      <w:r>
        <w:rPr>
          <w:rFonts w:asciiTheme="minorHAnsi" w:hAnsiTheme="minorHAnsi" w:cstheme="minorHAnsi"/>
          <w:sz w:val="18"/>
        </w:rPr>
        <w:t>,</w:t>
      </w:r>
      <w:r w:rsidRPr="00335ABE">
        <w:rPr>
          <w:rFonts w:asciiTheme="minorHAnsi" w:hAnsiTheme="minorHAnsi" w:cstheme="minorHAnsi"/>
          <w:sz w:val="18"/>
        </w:rPr>
        <w:t xml:space="preserve"> Workplace Health and Safety Queensland, WorkSafe </w:t>
      </w:r>
      <w:r>
        <w:rPr>
          <w:rFonts w:asciiTheme="minorHAnsi" w:hAnsiTheme="minorHAnsi" w:cstheme="minorHAnsi"/>
          <w:sz w:val="18"/>
        </w:rPr>
        <w:t>ACT</w:t>
      </w:r>
      <w:r w:rsidRPr="00335ABE">
        <w:rPr>
          <w:rFonts w:asciiTheme="minorHAnsi" w:hAnsiTheme="minorHAnsi" w:cstheme="minorHAnsi"/>
          <w:sz w:val="18"/>
        </w:rPr>
        <w:t xml:space="preserve">, WorkSafe Tasmania, WorkSafe Victoria </w:t>
      </w:r>
      <w:r>
        <w:rPr>
          <w:rFonts w:asciiTheme="minorHAnsi" w:hAnsiTheme="minorHAnsi" w:cstheme="minorHAnsi"/>
          <w:sz w:val="18"/>
        </w:rPr>
        <w:t xml:space="preserve">and WorkSafe WA </w:t>
      </w:r>
    </w:p>
    <w:sectPr w:rsidR="00160E48" w:rsidRPr="003D0E50" w:rsidSect="00160E48">
      <w:headerReference w:type="default" r:id="rId28"/>
      <w:footerReference w:type="default" r:id="rId29"/>
      <w:headerReference w:type="first" r:id="rId30"/>
      <w:footerReference w:type="first" r:id="rId31"/>
      <w:pgSz w:w="11906" w:h="16838" w:code="9"/>
      <w:pgMar w:top="709" w:right="1440" w:bottom="567" w:left="1440" w:header="286" w:footer="3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DC914" w14:textId="77777777" w:rsidR="00700507" w:rsidRDefault="00700507" w:rsidP="00C47355">
      <w:r>
        <w:separator/>
      </w:r>
    </w:p>
  </w:endnote>
  <w:endnote w:type="continuationSeparator" w:id="0">
    <w:p w14:paraId="01257427" w14:textId="77777777" w:rsidR="00700507" w:rsidRDefault="00700507" w:rsidP="00C4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Pro 47 LtCn">
    <w:altName w:val="Franklin Gothic Medium Cond"/>
    <w:panose1 w:val="020B0406020202030204"/>
    <w:charset w:val="00"/>
    <w:family w:val="swiss"/>
    <w:notTrueType/>
    <w:pitch w:val="variable"/>
    <w:sig w:usb0="800000AF" w:usb1="5000204A" w:usb2="00000000" w:usb3="00000000" w:csb0="0000009B" w:csb1="00000000"/>
  </w:font>
  <w:font w:name="Bahnschrift Condensed">
    <w:panose1 w:val="020B0502040204020203"/>
    <w:charset w:val="00"/>
    <w:family w:val="swiss"/>
    <w:pitch w:val="variable"/>
    <w:sig w:usb0="A00002C7" w:usb1="00000002"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6407114"/>
      <w:docPartObj>
        <w:docPartGallery w:val="Page Numbers (Bottom of Page)"/>
        <w:docPartUnique/>
      </w:docPartObj>
    </w:sdtPr>
    <w:sdtEndPr>
      <w:rPr>
        <w:rFonts w:asciiTheme="minorHAnsi" w:hAnsiTheme="minorHAnsi" w:cstheme="minorHAnsi"/>
        <w:noProof/>
      </w:rPr>
    </w:sdtEndPr>
    <w:sdtContent>
      <w:p w14:paraId="23D904BC" w14:textId="6427DC95" w:rsidR="00160E48" w:rsidRPr="00160E48" w:rsidRDefault="00160E48">
        <w:pPr>
          <w:pStyle w:val="Footer"/>
          <w:jc w:val="right"/>
          <w:rPr>
            <w:rFonts w:asciiTheme="minorHAnsi" w:hAnsiTheme="minorHAnsi" w:cstheme="minorHAnsi"/>
          </w:rPr>
        </w:pPr>
        <w:r w:rsidRPr="00160E48">
          <w:rPr>
            <w:rFonts w:asciiTheme="minorHAnsi" w:hAnsiTheme="minorHAnsi" w:cstheme="minorHAnsi"/>
          </w:rPr>
          <w:fldChar w:fldCharType="begin"/>
        </w:r>
        <w:r w:rsidRPr="00160E48">
          <w:rPr>
            <w:rFonts w:asciiTheme="minorHAnsi" w:hAnsiTheme="minorHAnsi" w:cstheme="minorHAnsi"/>
          </w:rPr>
          <w:instrText xml:space="preserve"> PAGE   \* MERGEFORMAT </w:instrText>
        </w:r>
        <w:r w:rsidRPr="00160E48">
          <w:rPr>
            <w:rFonts w:asciiTheme="minorHAnsi" w:hAnsiTheme="minorHAnsi" w:cstheme="minorHAnsi"/>
          </w:rPr>
          <w:fldChar w:fldCharType="separate"/>
        </w:r>
        <w:r w:rsidRPr="00160E48">
          <w:rPr>
            <w:rFonts w:asciiTheme="minorHAnsi" w:hAnsiTheme="minorHAnsi" w:cstheme="minorHAnsi"/>
            <w:noProof/>
          </w:rPr>
          <w:t>2</w:t>
        </w:r>
        <w:r w:rsidRPr="00160E48">
          <w:rPr>
            <w:rFonts w:asciiTheme="minorHAnsi" w:hAnsiTheme="minorHAnsi" w:cstheme="minorHAnsi"/>
            <w:noProof/>
          </w:rPr>
          <w:fldChar w:fldCharType="end"/>
        </w:r>
      </w:p>
    </w:sdtContent>
  </w:sdt>
  <w:p w14:paraId="5B942590" w14:textId="27F97380" w:rsidR="00084287" w:rsidRDefault="00084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8663138"/>
      <w:docPartObj>
        <w:docPartGallery w:val="Page Numbers (Bottom of Page)"/>
        <w:docPartUnique/>
      </w:docPartObj>
    </w:sdtPr>
    <w:sdtEndPr>
      <w:rPr>
        <w:rFonts w:asciiTheme="minorHAnsi" w:hAnsiTheme="minorHAnsi" w:cstheme="minorHAnsi"/>
        <w:noProof/>
      </w:rPr>
    </w:sdtEndPr>
    <w:sdtContent>
      <w:p w14:paraId="7F472669" w14:textId="061E63F3" w:rsidR="00160E48" w:rsidRPr="00160E48" w:rsidRDefault="00160E48">
        <w:pPr>
          <w:pStyle w:val="Footer"/>
          <w:jc w:val="right"/>
          <w:rPr>
            <w:rFonts w:asciiTheme="minorHAnsi" w:hAnsiTheme="minorHAnsi" w:cstheme="minorHAnsi"/>
          </w:rPr>
        </w:pPr>
        <w:r w:rsidRPr="00160E48">
          <w:rPr>
            <w:rFonts w:asciiTheme="minorHAnsi" w:hAnsiTheme="minorHAnsi" w:cstheme="minorHAnsi"/>
          </w:rPr>
          <w:fldChar w:fldCharType="begin"/>
        </w:r>
        <w:r w:rsidRPr="00160E48">
          <w:rPr>
            <w:rFonts w:asciiTheme="minorHAnsi" w:hAnsiTheme="minorHAnsi" w:cstheme="minorHAnsi"/>
          </w:rPr>
          <w:instrText xml:space="preserve"> PAGE   \* MERGEFORMAT </w:instrText>
        </w:r>
        <w:r w:rsidRPr="00160E48">
          <w:rPr>
            <w:rFonts w:asciiTheme="minorHAnsi" w:hAnsiTheme="minorHAnsi" w:cstheme="minorHAnsi"/>
          </w:rPr>
          <w:fldChar w:fldCharType="separate"/>
        </w:r>
        <w:r w:rsidRPr="00160E48">
          <w:rPr>
            <w:rFonts w:asciiTheme="minorHAnsi" w:hAnsiTheme="minorHAnsi" w:cstheme="minorHAnsi"/>
            <w:noProof/>
          </w:rPr>
          <w:t>2</w:t>
        </w:r>
        <w:r w:rsidRPr="00160E48">
          <w:rPr>
            <w:rFonts w:asciiTheme="minorHAnsi" w:hAnsiTheme="minorHAnsi" w:cstheme="minorHAnsi"/>
            <w:noProof/>
          </w:rPr>
          <w:fldChar w:fldCharType="end"/>
        </w:r>
      </w:p>
    </w:sdtContent>
  </w:sdt>
  <w:p w14:paraId="73F2171B" w14:textId="77777777" w:rsidR="00160E48" w:rsidRDefault="00160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0CAC5" w14:textId="77777777" w:rsidR="00700507" w:rsidRDefault="00700507" w:rsidP="00C47355">
      <w:r>
        <w:separator/>
      </w:r>
    </w:p>
  </w:footnote>
  <w:footnote w:type="continuationSeparator" w:id="0">
    <w:p w14:paraId="35E154C0" w14:textId="77777777" w:rsidR="00700507" w:rsidRDefault="00700507" w:rsidP="00C4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F50E" w14:textId="46AACF73" w:rsidR="00905B3E" w:rsidRDefault="00905B3E" w:rsidP="009E5AA7">
    <w:pPr>
      <w:pStyle w:val="Header"/>
      <w:ind w:right="-7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CC4AC" w14:textId="4178902D" w:rsidR="00103B88" w:rsidRDefault="005D512F">
    <w:pPr>
      <w:pStyle w:val="Header"/>
    </w:pPr>
    <w:r>
      <w:rPr>
        <w:noProof/>
        <w:lang w:eastAsia="en-AU"/>
      </w:rPr>
      <w:drawing>
        <wp:anchor distT="0" distB="0" distL="114300" distR="114300" simplePos="0" relativeHeight="251660288" behindDoc="0" locked="0" layoutInCell="1" allowOverlap="1" wp14:anchorId="493FD7A1" wp14:editId="46B3DBDF">
          <wp:simplePos x="0" y="0"/>
          <wp:positionH relativeFrom="column">
            <wp:posOffset>717550</wp:posOffset>
          </wp:positionH>
          <wp:positionV relativeFrom="paragraph">
            <wp:posOffset>66040</wp:posOffset>
          </wp:positionV>
          <wp:extent cx="4030861" cy="704850"/>
          <wp:effectExtent l="0" t="0" r="8255" b="0"/>
          <wp:wrapNone/>
          <wp:docPr id="12" name="Picture 12" descr="logo_hw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ws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30861" cy="704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54E60">
      <w:rPr>
        <w:b/>
        <w:noProof/>
        <w:sz w:val="20"/>
      </w:rPr>
      <mc:AlternateContent>
        <mc:Choice Requires="wps">
          <w:drawing>
            <wp:anchor distT="0" distB="0" distL="114300" distR="114300" simplePos="0" relativeHeight="251659264" behindDoc="1" locked="0" layoutInCell="1" allowOverlap="1" wp14:anchorId="6D06C828" wp14:editId="02BA55C1">
              <wp:simplePos x="0" y="0"/>
              <wp:positionH relativeFrom="margin">
                <wp:posOffset>-1955800</wp:posOffset>
              </wp:positionH>
              <wp:positionV relativeFrom="paragraph">
                <wp:posOffset>-184150</wp:posOffset>
              </wp:positionV>
              <wp:extent cx="11398073" cy="1266825"/>
              <wp:effectExtent l="0" t="0" r="0" b="9525"/>
              <wp:wrapNone/>
              <wp:docPr id="4" name="Rectangle 4"/>
              <wp:cNvGraphicFramePr/>
              <a:graphic xmlns:a="http://schemas.openxmlformats.org/drawingml/2006/main">
                <a:graphicData uri="http://schemas.microsoft.com/office/word/2010/wordprocessingShape">
                  <wps:wsp>
                    <wps:cNvSpPr/>
                    <wps:spPr>
                      <a:xfrm>
                        <a:off x="0" y="0"/>
                        <a:ext cx="11398073" cy="1266825"/>
                      </a:xfrm>
                      <a:prstGeom prst="rect">
                        <a:avLst/>
                      </a:prstGeom>
                      <a:solidFill>
                        <a:srgbClr val="F589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BE22E7" w14:textId="5483B308" w:rsidR="00C54E60" w:rsidRDefault="00C54E60" w:rsidP="00C54E60">
                          <w:pPr>
                            <w:jc w:val="center"/>
                          </w:pPr>
                        </w:p>
                        <w:p w14:paraId="5B7818D7" w14:textId="1F677BBA" w:rsidR="00C54E60" w:rsidRDefault="00C54E60" w:rsidP="00C54E60">
                          <w:pPr>
                            <w:jc w:val="center"/>
                          </w:pPr>
                        </w:p>
                        <w:p w14:paraId="60024677" w14:textId="52563066" w:rsidR="00C54E60" w:rsidRDefault="00C54E60" w:rsidP="00C54E60">
                          <w:pPr>
                            <w:jc w:val="center"/>
                          </w:pPr>
                        </w:p>
                        <w:p w14:paraId="4F8BABD8" w14:textId="3C4C61CC" w:rsidR="00C54E60" w:rsidRDefault="00C54E60" w:rsidP="00C54E60">
                          <w:pPr>
                            <w:jc w:val="center"/>
                          </w:pPr>
                        </w:p>
                        <w:p w14:paraId="5950B144" w14:textId="359BD496" w:rsidR="00C54E60" w:rsidRDefault="00C54E60" w:rsidP="00C54E60">
                          <w:pPr>
                            <w:jc w:val="center"/>
                          </w:pPr>
                        </w:p>
                        <w:p w14:paraId="3637491F" w14:textId="77777777" w:rsidR="00C54E60" w:rsidRDefault="00C54E60" w:rsidP="00C54E60">
                          <w:pPr>
                            <w:jc w:val="center"/>
                          </w:pPr>
                        </w:p>
                        <w:p w14:paraId="1FB98488" w14:textId="77777777" w:rsidR="00C54E60" w:rsidRDefault="00C54E60" w:rsidP="00C54E60">
                          <w:pPr>
                            <w:jc w:val="center"/>
                          </w:pPr>
                        </w:p>
                        <w:p w14:paraId="3EC5640B" w14:textId="77777777" w:rsidR="00C54E60" w:rsidRDefault="00C54E60" w:rsidP="00C54E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6C828" id="Rectangle 4" o:spid="_x0000_s1027" style="position:absolute;margin-left:-154pt;margin-top:-14.5pt;width:897.5pt;height:9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" fillcolor="#f58944" stroked="f" strokeweight="2pt">
              <v:textbox>
                <w:txbxContent>
                  <w:p w14:paraId="0EBE22E7" w14:textId="5483B308" w:rsidR="00C54E60" w:rsidRDefault="00C54E60" w:rsidP="00C54E60">
                    <w:pPr>
                      <w:jc w:val="center"/>
                    </w:pPr>
                  </w:p>
                  <w:p w14:paraId="5B7818D7" w14:textId="1F677BBA" w:rsidR="00C54E60" w:rsidRDefault="00C54E60" w:rsidP="00C54E60">
                    <w:pPr>
                      <w:jc w:val="center"/>
                    </w:pPr>
                  </w:p>
                  <w:p w14:paraId="60024677" w14:textId="52563066" w:rsidR="00C54E60" w:rsidRDefault="00C54E60" w:rsidP="00C54E60">
                    <w:pPr>
                      <w:jc w:val="center"/>
                    </w:pPr>
                  </w:p>
                  <w:p w14:paraId="4F8BABD8" w14:textId="3C4C61CC" w:rsidR="00C54E60" w:rsidRDefault="00C54E60" w:rsidP="00C54E60">
                    <w:pPr>
                      <w:jc w:val="center"/>
                    </w:pPr>
                  </w:p>
                  <w:p w14:paraId="5950B144" w14:textId="359BD496" w:rsidR="00C54E60" w:rsidRDefault="00C54E60" w:rsidP="00C54E60">
                    <w:pPr>
                      <w:jc w:val="center"/>
                    </w:pPr>
                  </w:p>
                  <w:p w14:paraId="3637491F" w14:textId="77777777" w:rsidR="00C54E60" w:rsidRDefault="00C54E60" w:rsidP="00C54E60">
                    <w:pPr>
                      <w:jc w:val="center"/>
                    </w:pPr>
                  </w:p>
                  <w:p w14:paraId="1FB98488" w14:textId="77777777" w:rsidR="00C54E60" w:rsidRDefault="00C54E60" w:rsidP="00C54E60">
                    <w:pPr>
                      <w:jc w:val="center"/>
                    </w:pPr>
                  </w:p>
                  <w:p w14:paraId="3EC5640B" w14:textId="77777777" w:rsidR="00C54E60" w:rsidRDefault="00C54E60" w:rsidP="00C54E60">
                    <w:pPr>
                      <w:jc w:val="center"/>
                    </w:pP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70A5"/>
    <w:multiLevelType w:val="hybridMultilevel"/>
    <w:tmpl w:val="9FD410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00696A"/>
    <w:multiLevelType w:val="hybridMultilevel"/>
    <w:tmpl w:val="1464943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C63644"/>
    <w:multiLevelType w:val="hybridMultilevel"/>
    <w:tmpl w:val="121E46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D7472"/>
    <w:multiLevelType w:val="hybridMultilevel"/>
    <w:tmpl w:val="E9A87998"/>
    <w:lvl w:ilvl="0" w:tplc="7B4A6A28">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F54CE2"/>
    <w:multiLevelType w:val="hybridMultilevel"/>
    <w:tmpl w:val="C62E7EF2"/>
    <w:lvl w:ilvl="0" w:tplc="33440E0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D6E83"/>
    <w:multiLevelType w:val="hybridMultilevel"/>
    <w:tmpl w:val="D79652DE"/>
    <w:lvl w:ilvl="0" w:tplc="7A8848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EE2E9C"/>
    <w:multiLevelType w:val="hybridMultilevel"/>
    <w:tmpl w:val="86529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85B5578"/>
    <w:multiLevelType w:val="hybridMultilevel"/>
    <w:tmpl w:val="980EE248"/>
    <w:lvl w:ilvl="0" w:tplc="BBD20394">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F10EE3"/>
    <w:multiLevelType w:val="hybridMultilevel"/>
    <w:tmpl w:val="2ECCAFAC"/>
    <w:lvl w:ilvl="0" w:tplc="AFCCA6E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22DB4"/>
    <w:multiLevelType w:val="multilevel"/>
    <w:tmpl w:val="06D2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B5368"/>
    <w:multiLevelType w:val="hybridMultilevel"/>
    <w:tmpl w:val="08560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AC2A79"/>
    <w:multiLevelType w:val="hybridMultilevel"/>
    <w:tmpl w:val="214EF3D6"/>
    <w:lvl w:ilvl="0" w:tplc="33440E0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8D17CE"/>
    <w:multiLevelType w:val="hybridMultilevel"/>
    <w:tmpl w:val="04268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1E0E7D"/>
    <w:multiLevelType w:val="hybridMultilevel"/>
    <w:tmpl w:val="ED765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3906CE"/>
    <w:multiLevelType w:val="multilevel"/>
    <w:tmpl w:val="EE409334"/>
    <w:lvl w:ilvl="0">
      <w:start w:val="1"/>
      <w:numFmt w:val="decimal"/>
      <w:lvlText w:val="%1."/>
      <w:lvlJc w:val="left"/>
      <w:pPr>
        <w:ind w:left="930" w:hanging="57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C80C4A"/>
    <w:multiLevelType w:val="hybridMultilevel"/>
    <w:tmpl w:val="B274B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E43ACD"/>
    <w:multiLevelType w:val="multilevel"/>
    <w:tmpl w:val="EE409334"/>
    <w:lvl w:ilvl="0">
      <w:start w:val="1"/>
      <w:numFmt w:val="decimal"/>
      <w:lvlText w:val="%1."/>
      <w:lvlJc w:val="left"/>
      <w:pPr>
        <w:ind w:left="930" w:hanging="57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4EB6077"/>
    <w:multiLevelType w:val="hybridMultilevel"/>
    <w:tmpl w:val="2662D364"/>
    <w:lvl w:ilvl="0" w:tplc="7A8848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5F0D6F"/>
    <w:multiLevelType w:val="hybridMultilevel"/>
    <w:tmpl w:val="13144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8E7D6F"/>
    <w:multiLevelType w:val="hybridMultilevel"/>
    <w:tmpl w:val="AFC0E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BE5B8E"/>
    <w:multiLevelType w:val="multilevel"/>
    <w:tmpl w:val="FFF289B2"/>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8B7E8C"/>
    <w:multiLevelType w:val="hybridMultilevel"/>
    <w:tmpl w:val="923E02F0"/>
    <w:lvl w:ilvl="0" w:tplc="0C090001">
      <w:start w:val="1"/>
      <w:numFmt w:val="bullet"/>
      <w:lvlText w:val=""/>
      <w:lvlJc w:val="left"/>
      <w:pPr>
        <w:ind w:left="1080" w:hanging="360"/>
      </w:pPr>
      <w:rPr>
        <w:rFonts w:ascii="Symbol" w:hAnsi="Symbol" w:hint="default"/>
      </w:rPr>
    </w:lvl>
    <w:lvl w:ilvl="1" w:tplc="0C09000B">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9590DE8"/>
    <w:multiLevelType w:val="hybridMultilevel"/>
    <w:tmpl w:val="79620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97273E"/>
    <w:multiLevelType w:val="hybridMultilevel"/>
    <w:tmpl w:val="E6107C6A"/>
    <w:lvl w:ilvl="0" w:tplc="2BEAF7E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F53D30"/>
    <w:multiLevelType w:val="hybridMultilevel"/>
    <w:tmpl w:val="715412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684BCF"/>
    <w:multiLevelType w:val="hybridMultilevel"/>
    <w:tmpl w:val="01DCD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0"/>
  </w:num>
  <w:num w:numId="3">
    <w:abstractNumId w:val="18"/>
  </w:num>
  <w:num w:numId="4">
    <w:abstractNumId w:val="4"/>
  </w:num>
  <w:num w:numId="5">
    <w:abstractNumId w:val="21"/>
  </w:num>
  <w:num w:numId="6">
    <w:abstractNumId w:val="2"/>
  </w:num>
  <w:num w:numId="7">
    <w:abstractNumId w:val="11"/>
  </w:num>
  <w:num w:numId="8">
    <w:abstractNumId w:val="23"/>
  </w:num>
  <w:num w:numId="9">
    <w:abstractNumId w:val="17"/>
  </w:num>
  <w:num w:numId="10">
    <w:abstractNumId w:val="20"/>
  </w:num>
  <w:num w:numId="11">
    <w:abstractNumId w:val="16"/>
  </w:num>
  <w:num w:numId="12">
    <w:abstractNumId w:val="7"/>
  </w:num>
  <w:num w:numId="13">
    <w:abstractNumId w:val="3"/>
  </w:num>
  <w:num w:numId="14">
    <w:abstractNumId w:val="8"/>
  </w:num>
  <w:num w:numId="15">
    <w:abstractNumId w:val="5"/>
  </w:num>
  <w:num w:numId="16">
    <w:abstractNumId w:val="12"/>
  </w:num>
  <w:num w:numId="17">
    <w:abstractNumId w:val="10"/>
  </w:num>
  <w:num w:numId="18">
    <w:abstractNumId w:val="6"/>
  </w:num>
  <w:num w:numId="19">
    <w:abstractNumId w:val="14"/>
  </w:num>
  <w:num w:numId="20">
    <w:abstractNumId w:val="24"/>
  </w:num>
  <w:num w:numId="21">
    <w:abstractNumId w:val="22"/>
  </w:num>
  <w:num w:numId="22">
    <w:abstractNumId w:val="1"/>
  </w:num>
  <w:num w:numId="23">
    <w:abstractNumId w:val="13"/>
  </w:num>
  <w:num w:numId="24">
    <w:abstractNumId w:val="9"/>
  </w:num>
  <w:num w:numId="25">
    <w:abstractNumId w:val="1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C:\Users\wcoop\AppData\Local\Microsoft\Windows\Temporary Internet Files\Content.Outlook\GO20F76Z\Alert - HWSA Working Group - Asbestos in Polaris Brand Youth Quad Bikes.docx"/>
  </w:docVars>
  <w:rsids>
    <w:rsidRoot w:val="00E0153B"/>
    <w:rsid w:val="000568BA"/>
    <w:rsid w:val="00084287"/>
    <w:rsid w:val="00087042"/>
    <w:rsid w:val="00090E55"/>
    <w:rsid w:val="000A072A"/>
    <w:rsid w:val="000B6813"/>
    <w:rsid w:val="000C2B87"/>
    <w:rsid w:val="000C497C"/>
    <w:rsid w:val="000C57D3"/>
    <w:rsid w:val="000C5BDF"/>
    <w:rsid w:val="000C620B"/>
    <w:rsid w:val="000E5492"/>
    <w:rsid w:val="000E7D42"/>
    <w:rsid w:val="000F6A35"/>
    <w:rsid w:val="00103B88"/>
    <w:rsid w:val="00113107"/>
    <w:rsid w:val="00114CAD"/>
    <w:rsid w:val="00121760"/>
    <w:rsid w:val="0012605E"/>
    <w:rsid w:val="00132638"/>
    <w:rsid w:val="001548F6"/>
    <w:rsid w:val="00160E48"/>
    <w:rsid w:val="001C4345"/>
    <w:rsid w:val="001C5AA1"/>
    <w:rsid w:val="001D48A0"/>
    <w:rsid w:val="001D64F6"/>
    <w:rsid w:val="001E2D47"/>
    <w:rsid w:val="001F4E73"/>
    <w:rsid w:val="00222EB6"/>
    <w:rsid w:val="0022411F"/>
    <w:rsid w:val="00233270"/>
    <w:rsid w:val="00237545"/>
    <w:rsid w:val="00247A6E"/>
    <w:rsid w:val="00272845"/>
    <w:rsid w:val="00274992"/>
    <w:rsid w:val="002D138B"/>
    <w:rsid w:val="002F0239"/>
    <w:rsid w:val="002F4DFA"/>
    <w:rsid w:val="003042E3"/>
    <w:rsid w:val="00320CE0"/>
    <w:rsid w:val="00321BDB"/>
    <w:rsid w:val="00325680"/>
    <w:rsid w:val="00335ABE"/>
    <w:rsid w:val="00343A95"/>
    <w:rsid w:val="003536F9"/>
    <w:rsid w:val="003543FD"/>
    <w:rsid w:val="00361525"/>
    <w:rsid w:val="00365916"/>
    <w:rsid w:val="0037615C"/>
    <w:rsid w:val="00384B47"/>
    <w:rsid w:val="003A032C"/>
    <w:rsid w:val="003B0FBF"/>
    <w:rsid w:val="003C55B3"/>
    <w:rsid w:val="003D0E50"/>
    <w:rsid w:val="003D445E"/>
    <w:rsid w:val="003D48BC"/>
    <w:rsid w:val="00440E02"/>
    <w:rsid w:val="004433E6"/>
    <w:rsid w:val="00450965"/>
    <w:rsid w:val="004520ED"/>
    <w:rsid w:val="00455E8D"/>
    <w:rsid w:val="004631A4"/>
    <w:rsid w:val="004674B5"/>
    <w:rsid w:val="00476CC2"/>
    <w:rsid w:val="004A4C7C"/>
    <w:rsid w:val="004A5C07"/>
    <w:rsid w:val="00504EE6"/>
    <w:rsid w:val="005136A6"/>
    <w:rsid w:val="005178DF"/>
    <w:rsid w:val="00520E9D"/>
    <w:rsid w:val="005219AC"/>
    <w:rsid w:val="005379E5"/>
    <w:rsid w:val="00564692"/>
    <w:rsid w:val="00573434"/>
    <w:rsid w:val="0059294F"/>
    <w:rsid w:val="005931BC"/>
    <w:rsid w:val="00597003"/>
    <w:rsid w:val="005A7466"/>
    <w:rsid w:val="005B53D6"/>
    <w:rsid w:val="005C247D"/>
    <w:rsid w:val="005C5A95"/>
    <w:rsid w:val="005D236C"/>
    <w:rsid w:val="005D5025"/>
    <w:rsid w:val="005D512F"/>
    <w:rsid w:val="005D700F"/>
    <w:rsid w:val="005F1FE5"/>
    <w:rsid w:val="005F4CF6"/>
    <w:rsid w:val="00605F9B"/>
    <w:rsid w:val="00606AB3"/>
    <w:rsid w:val="006109B0"/>
    <w:rsid w:val="0061434E"/>
    <w:rsid w:val="00617F77"/>
    <w:rsid w:val="006244DB"/>
    <w:rsid w:val="0062736E"/>
    <w:rsid w:val="00642926"/>
    <w:rsid w:val="00647C8C"/>
    <w:rsid w:val="006710AB"/>
    <w:rsid w:val="00687CF0"/>
    <w:rsid w:val="00695A53"/>
    <w:rsid w:val="006B1A8B"/>
    <w:rsid w:val="006B7877"/>
    <w:rsid w:val="006C3E79"/>
    <w:rsid w:val="00700507"/>
    <w:rsid w:val="00706C9A"/>
    <w:rsid w:val="00715A5D"/>
    <w:rsid w:val="00726FE5"/>
    <w:rsid w:val="00737AB0"/>
    <w:rsid w:val="00760E40"/>
    <w:rsid w:val="007752B4"/>
    <w:rsid w:val="007A09A7"/>
    <w:rsid w:val="007B3F73"/>
    <w:rsid w:val="007D0328"/>
    <w:rsid w:val="007D15C8"/>
    <w:rsid w:val="0080695D"/>
    <w:rsid w:val="0081668B"/>
    <w:rsid w:val="008714F7"/>
    <w:rsid w:val="00875553"/>
    <w:rsid w:val="008C6C88"/>
    <w:rsid w:val="008D2323"/>
    <w:rsid w:val="00900883"/>
    <w:rsid w:val="0090381E"/>
    <w:rsid w:val="00904C34"/>
    <w:rsid w:val="00905B3E"/>
    <w:rsid w:val="00907D8E"/>
    <w:rsid w:val="00950361"/>
    <w:rsid w:val="009536D4"/>
    <w:rsid w:val="00957BE0"/>
    <w:rsid w:val="00957E2F"/>
    <w:rsid w:val="009867BE"/>
    <w:rsid w:val="009A6172"/>
    <w:rsid w:val="009B56F5"/>
    <w:rsid w:val="009C1630"/>
    <w:rsid w:val="009C2053"/>
    <w:rsid w:val="009C2F8E"/>
    <w:rsid w:val="009C5AED"/>
    <w:rsid w:val="009C7820"/>
    <w:rsid w:val="009C7B3F"/>
    <w:rsid w:val="009D4279"/>
    <w:rsid w:val="009E1E02"/>
    <w:rsid w:val="009E5AA7"/>
    <w:rsid w:val="009E7F1A"/>
    <w:rsid w:val="00A215ED"/>
    <w:rsid w:val="00A35BAC"/>
    <w:rsid w:val="00A37D7B"/>
    <w:rsid w:val="00AA7999"/>
    <w:rsid w:val="00AD27F2"/>
    <w:rsid w:val="00AE2BF5"/>
    <w:rsid w:val="00B05593"/>
    <w:rsid w:val="00B10FC1"/>
    <w:rsid w:val="00B4410E"/>
    <w:rsid w:val="00B64BC7"/>
    <w:rsid w:val="00B85CA0"/>
    <w:rsid w:val="00BE0761"/>
    <w:rsid w:val="00BE1100"/>
    <w:rsid w:val="00BE2D4B"/>
    <w:rsid w:val="00BF1F04"/>
    <w:rsid w:val="00C105C6"/>
    <w:rsid w:val="00C44070"/>
    <w:rsid w:val="00C47002"/>
    <w:rsid w:val="00C47355"/>
    <w:rsid w:val="00C54E60"/>
    <w:rsid w:val="00C81595"/>
    <w:rsid w:val="00C841AE"/>
    <w:rsid w:val="00C928E5"/>
    <w:rsid w:val="00CB7CC2"/>
    <w:rsid w:val="00CC3A71"/>
    <w:rsid w:val="00CD1551"/>
    <w:rsid w:val="00CD1F3D"/>
    <w:rsid w:val="00CE2BD3"/>
    <w:rsid w:val="00CE6C7E"/>
    <w:rsid w:val="00CF4FE8"/>
    <w:rsid w:val="00D026B2"/>
    <w:rsid w:val="00D212FB"/>
    <w:rsid w:val="00D44B0F"/>
    <w:rsid w:val="00D458CF"/>
    <w:rsid w:val="00D54C1B"/>
    <w:rsid w:val="00D70425"/>
    <w:rsid w:val="00D923D7"/>
    <w:rsid w:val="00DA40D4"/>
    <w:rsid w:val="00DF41BC"/>
    <w:rsid w:val="00E0153B"/>
    <w:rsid w:val="00E31C12"/>
    <w:rsid w:val="00E5275B"/>
    <w:rsid w:val="00E571BE"/>
    <w:rsid w:val="00E651DE"/>
    <w:rsid w:val="00E658B6"/>
    <w:rsid w:val="00E65DE5"/>
    <w:rsid w:val="00E664E9"/>
    <w:rsid w:val="00E66D3C"/>
    <w:rsid w:val="00E73F95"/>
    <w:rsid w:val="00EA5D04"/>
    <w:rsid w:val="00EC33A7"/>
    <w:rsid w:val="00ED3568"/>
    <w:rsid w:val="00F0100D"/>
    <w:rsid w:val="00F0154D"/>
    <w:rsid w:val="00F214C7"/>
    <w:rsid w:val="00F322F5"/>
    <w:rsid w:val="00F417F2"/>
    <w:rsid w:val="00F47294"/>
    <w:rsid w:val="00F61107"/>
    <w:rsid w:val="00F61559"/>
    <w:rsid w:val="00F71925"/>
    <w:rsid w:val="00FA52E2"/>
    <w:rsid w:val="00FC7ECE"/>
    <w:rsid w:val="00FD16BC"/>
    <w:rsid w:val="00FE1E30"/>
    <w:rsid w:val="00FE6F2D"/>
    <w:rsid w:val="00FF7F2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4C49BB"/>
  <w15:docId w15:val="{233A7644-3F0C-49D4-BAC1-AEA5D2CB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8714F7"/>
    <w:pPr>
      <w:ind w:left="720"/>
      <w:contextualSpacing/>
    </w:pPr>
  </w:style>
  <w:style w:type="paragraph" w:styleId="BalloonText">
    <w:name w:val="Balloon Text"/>
    <w:basedOn w:val="Normal"/>
    <w:link w:val="BalloonTextChar"/>
    <w:uiPriority w:val="99"/>
    <w:semiHidden/>
    <w:unhideWhenUsed/>
    <w:rsid w:val="00343A95"/>
    <w:rPr>
      <w:rFonts w:ascii="Tahoma" w:hAnsi="Tahoma" w:cs="Tahoma"/>
      <w:sz w:val="16"/>
      <w:szCs w:val="16"/>
    </w:rPr>
  </w:style>
  <w:style w:type="character" w:customStyle="1" w:styleId="BalloonTextChar">
    <w:name w:val="Balloon Text Char"/>
    <w:basedOn w:val="DefaultParagraphFont"/>
    <w:link w:val="BalloonText"/>
    <w:uiPriority w:val="99"/>
    <w:semiHidden/>
    <w:rsid w:val="00343A95"/>
    <w:rPr>
      <w:rFonts w:ascii="Tahoma" w:hAnsi="Tahoma" w:cs="Tahoma"/>
      <w:sz w:val="16"/>
      <w:szCs w:val="16"/>
      <w:lang w:eastAsia="en-US"/>
    </w:rPr>
  </w:style>
  <w:style w:type="character" w:styleId="Hyperlink">
    <w:name w:val="Hyperlink"/>
    <w:basedOn w:val="DefaultParagraphFont"/>
    <w:uiPriority w:val="99"/>
    <w:unhideWhenUsed/>
    <w:rsid w:val="003543FD"/>
    <w:rPr>
      <w:color w:val="0000FF" w:themeColor="hyperlink"/>
      <w:u w:val="single"/>
    </w:rPr>
  </w:style>
  <w:style w:type="table" w:styleId="TableGrid">
    <w:name w:val="Table Grid"/>
    <w:basedOn w:val="TableNormal"/>
    <w:uiPriority w:val="59"/>
    <w:rsid w:val="00687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4B47"/>
    <w:rPr>
      <w:color w:val="800080" w:themeColor="followedHyperlink"/>
      <w:u w:val="single"/>
    </w:rPr>
  </w:style>
  <w:style w:type="character" w:styleId="CommentReference">
    <w:name w:val="annotation reference"/>
    <w:basedOn w:val="DefaultParagraphFont"/>
    <w:uiPriority w:val="99"/>
    <w:semiHidden/>
    <w:unhideWhenUsed/>
    <w:rsid w:val="00642926"/>
    <w:rPr>
      <w:sz w:val="16"/>
      <w:szCs w:val="16"/>
    </w:rPr>
  </w:style>
  <w:style w:type="paragraph" w:styleId="CommentText">
    <w:name w:val="annotation text"/>
    <w:basedOn w:val="Normal"/>
    <w:link w:val="CommentTextChar"/>
    <w:uiPriority w:val="99"/>
    <w:semiHidden/>
    <w:unhideWhenUsed/>
    <w:rsid w:val="00642926"/>
    <w:rPr>
      <w:sz w:val="20"/>
    </w:rPr>
  </w:style>
  <w:style w:type="character" w:customStyle="1" w:styleId="CommentTextChar">
    <w:name w:val="Comment Text Char"/>
    <w:basedOn w:val="DefaultParagraphFont"/>
    <w:link w:val="CommentText"/>
    <w:uiPriority w:val="99"/>
    <w:semiHidden/>
    <w:rsid w:val="0064292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42926"/>
    <w:rPr>
      <w:b/>
      <w:bCs/>
    </w:rPr>
  </w:style>
  <w:style w:type="character" w:customStyle="1" w:styleId="CommentSubjectChar">
    <w:name w:val="Comment Subject Char"/>
    <w:basedOn w:val="CommentTextChar"/>
    <w:link w:val="CommentSubject"/>
    <w:uiPriority w:val="99"/>
    <w:semiHidden/>
    <w:rsid w:val="00642926"/>
    <w:rPr>
      <w:rFonts w:ascii="Arial" w:hAnsi="Arial"/>
      <w:b/>
      <w:bCs/>
      <w:lang w:eastAsia="en-US"/>
    </w:rPr>
  </w:style>
  <w:style w:type="paragraph" w:styleId="Header">
    <w:name w:val="header"/>
    <w:basedOn w:val="Normal"/>
    <w:link w:val="HeaderChar"/>
    <w:uiPriority w:val="99"/>
    <w:unhideWhenUsed/>
    <w:rsid w:val="00C47355"/>
    <w:pPr>
      <w:tabs>
        <w:tab w:val="center" w:pos="4513"/>
        <w:tab w:val="right" w:pos="9026"/>
      </w:tabs>
    </w:pPr>
  </w:style>
  <w:style w:type="character" w:customStyle="1" w:styleId="HeaderChar">
    <w:name w:val="Header Char"/>
    <w:basedOn w:val="DefaultParagraphFont"/>
    <w:link w:val="Header"/>
    <w:uiPriority w:val="99"/>
    <w:rsid w:val="00C47355"/>
    <w:rPr>
      <w:rFonts w:ascii="Arial" w:hAnsi="Arial"/>
      <w:sz w:val="22"/>
      <w:lang w:eastAsia="en-US"/>
    </w:rPr>
  </w:style>
  <w:style w:type="paragraph" w:styleId="Footer">
    <w:name w:val="footer"/>
    <w:basedOn w:val="Normal"/>
    <w:link w:val="FooterChar"/>
    <w:uiPriority w:val="99"/>
    <w:unhideWhenUsed/>
    <w:rsid w:val="00C47355"/>
    <w:pPr>
      <w:tabs>
        <w:tab w:val="center" w:pos="4513"/>
        <w:tab w:val="right" w:pos="9026"/>
      </w:tabs>
    </w:pPr>
  </w:style>
  <w:style w:type="character" w:customStyle="1" w:styleId="FooterChar">
    <w:name w:val="Footer Char"/>
    <w:basedOn w:val="DefaultParagraphFont"/>
    <w:link w:val="Footer"/>
    <w:uiPriority w:val="99"/>
    <w:rsid w:val="00C47355"/>
    <w:rPr>
      <w:rFonts w:ascii="Arial" w:hAnsi="Arial"/>
      <w:sz w:val="22"/>
      <w:lang w:eastAsia="en-US"/>
    </w:rPr>
  </w:style>
  <w:style w:type="character" w:customStyle="1" w:styleId="lexicon-term">
    <w:name w:val="lexicon-term"/>
    <w:basedOn w:val="DefaultParagraphFont"/>
    <w:rsid w:val="0062736E"/>
    <w:rPr>
      <w:strike w:val="0"/>
      <w:dstrike w:val="0"/>
      <w:u w:val="none"/>
      <w:effect w:val="none"/>
    </w:rPr>
  </w:style>
  <w:style w:type="character" w:styleId="Emphasis">
    <w:name w:val="Emphasis"/>
    <w:basedOn w:val="DefaultParagraphFont"/>
    <w:uiPriority w:val="20"/>
    <w:qFormat/>
    <w:rsid w:val="0062736E"/>
    <w:rPr>
      <w:i/>
      <w:iCs/>
    </w:rPr>
  </w:style>
  <w:style w:type="paragraph" w:styleId="PlainText">
    <w:name w:val="Plain Text"/>
    <w:basedOn w:val="Normal"/>
    <w:link w:val="PlainTextChar"/>
    <w:uiPriority w:val="99"/>
    <w:semiHidden/>
    <w:unhideWhenUsed/>
    <w:rsid w:val="00875553"/>
    <w:rPr>
      <w:rFonts w:ascii="Courier New" w:hAnsi="Courier New" w:cs="Courier New"/>
      <w:sz w:val="20"/>
      <w:szCs w:val="22"/>
      <w:lang w:eastAsia="en-AU"/>
    </w:rPr>
  </w:style>
  <w:style w:type="character" w:customStyle="1" w:styleId="PlainTextChar">
    <w:name w:val="Plain Text Char"/>
    <w:basedOn w:val="DefaultParagraphFont"/>
    <w:link w:val="PlainText"/>
    <w:uiPriority w:val="99"/>
    <w:semiHidden/>
    <w:rsid w:val="00875553"/>
    <w:rPr>
      <w:rFonts w:ascii="Courier New" w:hAnsi="Courier New" w:cs="Courier New"/>
      <w:szCs w:val="22"/>
    </w:rPr>
  </w:style>
  <w:style w:type="paragraph" w:customStyle="1" w:styleId="Default">
    <w:name w:val="Default"/>
    <w:basedOn w:val="Normal"/>
    <w:uiPriority w:val="99"/>
    <w:rsid w:val="009C1630"/>
    <w:pPr>
      <w:autoSpaceDE w:val="0"/>
      <w:autoSpaceDN w:val="0"/>
    </w:pPr>
    <w:rPr>
      <w:rFonts w:ascii="Calibri" w:eastAsiaTheme="minorHAnsi" w:hAnsi="Calibri" w:cs="Calibri"/>
      <w:color w:val="000000"/>
      <w:sz w:val="24"/>
      <w:szCs w:val="24"/>
      <w:lang w:eastAsia="en-AU"/>
    </w:rPr>
  </w:style>
  <w:style w:type="paragraph" w:styleId="NoSpacing">
    <w:name w:val="No Spacing"/>
    <w:uiPriority w:val="1"/>
    <w:qFormat/>
    <w:rsid w:val="00760E40"/>
    <w:rPr>
      <w:rFonts w:ascii="Arial" w:hAnsi="Arial"/>
      <w:sz w:val="22"/>
      <w:lang w:eastAsia="en-US"/>
    </w:rPr>
  </w:style>
  <w:style w:type="paragraph" w:styleId="NormalWeb">
    <w:name w:val="Normal (Web)"/>
    <w:basedOn w:val="Normal"/>
    <w:uiPriority w:val="99"/>
    <w:unhideWhenUsed/>
    <w:rsid w:val="00CF4FE8"/>
    <w:pPr>
      <w:spacing w:before="100" w:beforeAutospacing="1" w:after="100" w:afterAutospacing="1"/>
    </w:pPr>
    <w:rPr>
      <w:rFonts w:ascii="Times New Roman" w:eastAsiaTheme="minorHAnsi" w:hAnsi="Times New Roman"/>
      <w:sz w:val="24"/>
      <w:szCs w:val="24"/>
      <w:lang w:eastAsia="en-AU"/>
    </w:rPr>
  </w:style>
  <w:style w:type="paragraph" w:styleId="Revision">
    <w:name w:val="Revision"/>
    <w:hidden/>
    <w:uiPriority w:val="99"/>
    <w:semiHidden/>
    <w:rsid w:val="000F6A35"/>
    <w:rPr>
      <w:rFonts w:ascii="Arial" w:hAnsi="Arial"/>
      <w:sz w:val="22"/>
      <w:lang w:eastAsia="en-US"/>
    </w:rPr>
  </w:style>
  <w:style w:type="character" w:styleId="UnresolvedMention">
    <w:name w:val="Unresolved Mention"/>
    <w:basedOn w:val="DefaultParagraphFont"/>
    <w:uiPriority w:val="99"/>
    <w:semiHidden/>
    <w:unhideWhenUsed/>
    <w:rsid w:val="00087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08921">
      <w:bodyDiv w:val="1"/>
      <w:marLeft w:val="0"/>
      <w:marRight w:val="0"/>
      <w:marTop w:val="0"/>
      <w:marBottom w:val="0"/>
      <w:divBdr>
        <w:top w:val="none" w:sz="0" w:space="0" w:color="auto"/>
        <w:left w:val="none" w:sz="0" w:space="0" w:color="auto"/>
        <w:bottom w:val="none" w:sz="0" w:space="0" w:color="auto"/>
        <w:right w:val="none" w:sz="0" w:space="0" w:color="auto"/>
      </w:divBdr>
    </w:div>
    <w:div w:id="443965411">
      <w:bodyDiv w:val="1"/>
      <w:marLeft w:val="0"/>
      <w:marRight w:val="0"/>
      <w:marTop w:val="0"/>
      <w:marBottom w:val="0"/>
      <w:divBdr>
        <w:top w:val="none" w:sz="0" w:space="0" w:color="auto"/>
        <w:left w:val="none" w:sz="0" w:space="0" w:color="auto"/>
        <w:bottom w:val="none" w:sz="0" w:space="0" w:color="auto"/>
        <w:right w:val="none" w:sz="0" w:space="0" w:color="auto"/>
      </w:divBdr>
    </w:div>
    <w:div w:id="655377045">
      <w:bodyDiv w:val="1"/>
      <w:marLeft w:val="0"/>
      <w:marRight w:val="0"/>
      <w:marTop w:val="0"/>
      <w:marBottom w:val="0"/>
      <w:divBdr>
        <w:top w:val="none" w:sz="0" w:space="0" w:color="auto"/>
        <w:left w:val="none" w:sz="0" w:space="0" w:color="auto"/>
        <w:bottom w:val="none" w:sz="0" w:space="0" w:color="auto"/>
        <w:right w:val="none" w:sz="0" w:space="0" w:color="auto"/>
      </w:divBdr>
    </w:div>
    <w:div w:id="164719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mcare.gov.au/" TargetMode="External"/><Relationship Id="rId18" Type="http://schemas.openxmlformats.org/officeDocument/2006/relationships/hyperlink" Target="http://www.safework.nsw.gov.au/" TargetMode="External"/><Relationship Id="rId26" Type="http://schemas.openxmlformats.org/officeDocument/2006/relationships/hyperlink" Target="http://www.asbestos.vic.gov.au/" TargetMode="External"/><Relationship Id="rId3" Type="http://schemas.openxmlformats.org/officeDocument/2006/relationships/customXml" Target="../customXml/item3.xml"/><Relationship Id="rId21" Type="http://schemas.openxmlformats.org/officeDocument/2006/relationships/hyperlink" Target="http://www.asbestos.nt.gov.au/" TargetMode="External"/><Relationship Id="rId7" Type="http://schemas.openxmlformats.org/officeDocument/2006/relationships/settings" Target="settings.xml"/><Relationship Id="rId12" Type="http://schemas.openxmlformats.org/officeDocument/2006/relationships/hyperlink" Target="https://www.abf.gov.au/asbestos" TargetMode="External"/><Relationship Id="rId17" Type="http://schemas.openxmlformats.org/officeDocument/2006/relationships/hyperlink" Target="http://www.asbestos.act.gov.au/" TargetMode="External"/><Relationship Id="rId25" Type="http://schemas.openxmlformats.org/officeDocument/2006/relationships/hyperlink" Target="http://www.worksafe.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orksafe.act.gov.au/" TargetMode="External"/><Relationship Id="rId20" Type="http://schemas.openxmlformats.org/officeDocument/2006/relationships/hyperlink" Target="http://www.worksafe.nt.gov.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worksafe.tas.gov.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sbestos.qld.gov.au/" TargetMode="External"/><Relationship Id="rId23" Type="http://schemas.openxmlformats.org/officeDocument/2006/relationships/hyperlink" Target="http://www.asbestos.sa.gov.a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asbestos.nsw.gov.au/"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rksafe.qld.gov.au/" TargetMode="External"/><Relationship Id="rId22" Type="http://schemas.openxmlformats.org/officeDocument/2006/relationships/hyperlink" Target="http://www.safework.sa.gov.au/" TargetMode="External"/><Relationship Id="rId27" Type="http://schemas.openxmlformats.org/officeDocument/2006/relationships/hyperlink" Target="http://www.commerce.wa.gov.au/WorkSafe"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13" ma:contentTypeDescription="Create a new document." ma:contentTypeScope="" ma:versionID="343d30a0ce9e98cb45ce975bd7d9ed93">
  <xsd:schema xmlns:xsd="http://www.w3.org/2001/XMLSchema" xmlns:xs="http://www.w3.org/2001/XMLSchema" xmlns:p="http://schemas.microsoft.com/office/2006/metadata/properties" xmlns:ns3="c0fd65f7-4e73-4983-bb21-592ea7224115" xmlns:ns4="847e2738-acdf-4abd-a237-017419341eb3" targetNamespace="http://schemas.microsoft.com/office/2006/metadata/properties" ma:root="true" ma:fieldsID="4807793d0060cae055486be78f86ab48" ns3:_="" ns4:_="">
    <xsd:import namespace="c0fd65f7-4e73-4983-bb21-592ea7224115"/>
    <xsd:import namespace="847e2738-acdf-4abd-a237-017419341e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e2738-acdf-4abd-a237-017419341e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17F64-523D-4330-A886-367DE77858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847e2738-acdf-4abd-a237-017419341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CA9331-B679-493F-B183-C8A685F332A2}">
  <ds:schemaRefs>
    <ds:schemaRef ds:uri="http://schemas.microsoft.com/sharepoint/v3/contenttype/forms"/>
  </ds:schemaRefs>
</ds:datastoreItem>
</file>

<file path=customXml/itemProps3.xml><?xml version="1.0" encoding="utf-8"?>
<ds:datastoreItem xmlns:ds="http://schemas.openxmlformats.org/officeDocument/2006/customXml" ds:itemID="{B8054AB7-B2ED-4EFF-AE2C-97189175D29E}">
  <ds:schemaRefs>
    <ds:schemaRef ds:uri="847e2738-acdf-4abd-a237-017419341eb3"/>
    <ds:schemaRef ds:uri="http://purl.org/dc/elements/1.1/"/>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dcmitype/"/>
    <ds:schemaRef ds:uri="http://purl.org/dc/terms/"/>
    <ds:schemaRef ds:uri="http://schemas.openxmlformats.org/package/2006/metadata/core-properties"/>
    <ds:schemaRef ds:uri="c0fd65f7-4e73-4983-bb21-592ea7224115"/>
  </ds:schemaRefs>
</ds:datastoreItem>
</file>

<file path=customXml/itemProps4.xml><?xml version="1.0" encoding="utf-8"?>
<ds:datastoreItem xmlns:ds="http://schemas.openxmlformats.org/officeDocument/2006/customXml" ds:itemID="{485E3F8E-D679-4837-B273-6F82275C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815</Words>
  <Characters>5556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Arquero</dc:creator>
  <cp:lastModifiedBy>GREEN,Rosie</cp:lastModifiedBy>
  <cp:revision>2</cp:revision>
  <cp:lastPrinted>2017-08-14T23:41:00Z</cp:lastPrinted>
  <dcterms:created xsi:type="dcterms:W3CDTF">2020-08-20T01:15:00Z</dcterms:created>
  <dcterms:modified xsi:type="dcterms:W3CDTF">2020-08-20T01:15:00Z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0x0101001F02C9804508E848925AE7F7B9687CB2</vt:lpwstr>
  </property>
</Properties>
</file>