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30" w:rsidRDefault="00935E58" w:rsidP="00E65DE5">
      <w:r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 xml:space="preserve">FINANCIAL </w:t>
      </w:r>
      <w:r w:rsidR="00903817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 xml:space="preserve">YEAR </w:t>
      </w:r>
      <w:r w:rsidR="00BC2530" w:rsidRPr="00CE24EA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>201</w:t>
      </w:r>
      <w:r w:rsidR="000B7861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>8</w:t>
      </w:r>
      <w:r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>-1</w:t>
      </w:r>
      <w:r w:rsidR="000B7861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>9</w:t>
      </w:r>
      <w:r w:rsidR="00BC2530" w:rsidRPr="00CE24EA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 xml:space="preserve"> SENATE ORDER ON AGENCY CONTRACTS LI</w:t>
      </w:r>
      <w:r w:rsidR="00184388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>STING RELATING TO THE PERIOD 1 J</w:t>
      </w:r>
      <w:r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 xml:space="preserve">ULY </w:t>
      </w:r>
      <w:r w:rsidR="00903817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>201</w:t>
      </w:r>
      <w:r w:rsidR="000B7861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>8</w:t>
      </w:r>
      <w:r w:rsidR="00985F48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 xml:space="preserve"> </w:t>
      </w:r>
      <w:r w:rsidR="00BC2530" w:rsidRPr="00CE24EA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>TO 3</w:t>
      </w:r>
      <w:r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>0</w:t>
      </w:r>
      <w:r w:rsidR="00184388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>JUNE</w:t>
      </w:r>
      <w:r w:rsidR="004D7EDD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 xml:space="preserve"> </w:t>
      </w:r>
      <w:r w:rsidR="00BC2530" w:rsidRPr="00CE24EA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>201</w:t>
      </w:r>
      <w:r w:rsidR="000B7861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>9</w:t>
      </w:r>
    </w:p>
    <w:p w:rsidR="00BC2530" w:rsidRDefault="00BC2530" w:rsidP="00BC2530">
      <w:pPr>
        <w:spacing w:line="240" w:lineRule="auto"/>
        <w:rPr>
          <w:rFonts w:ascii="Calibri" w:hAnsi="Calibri" w:cs="Calibri"/>
          <w:color w:val="000000"/>
          <w:sz w:val="18"/>
          <w:szCs w:val="18"/>
          <w:lang w:eastAsia="en-AU"/>
        </w:rPr>
      </w:pPr>
    </w:p>
    <w:p w:rsidR="00BC2530" w:rsidRPr="00CE24EA" w:rsidRDefault="00BC2530" w:rsidP="00BC2530">
      <w:pPr>
        <w:spacing w:line="240" w:lineRule="auto"/>
        <w:rPr>
          <w:rFonts w:ascii="Calibri" w:hAnsi="Calibri" w:cs="Calibri"/>
          <w:color w:val="000000"/>
          <w:sz w:val="18"/>
          <w:szCs w:val="18"/>
          <w:lang w:eastAsia="en-AU"/>
        </w:rPr>
      </w:pPr>
      <w:r w:rsidRPr="00CE24EA">
        <w:rPr>
          <w:rFonts w:ascii="Calibri" w:hAnsi="Calibri" w:cs="Calibri"/>
          <w:color w:val="000000"/>
          <w:sz w:val="18"/>
          <w:szCs w:val="18"/>
          <w:lang w:eastAsia="en-AU"/>
        </w:rPr>
        <w:t xml:space="preserve">Pursuant to the Senate Order on departmental and agency </w:t>
      </w:r>
      <w:proofErr w:type="gramStart"/>
      <w:r w:rsidRPr="00CE24EA">
        <w:rPr>
          <w:rFonts w:ascii="Calibri" w:hAnsi="Calibri" w:cs="Calibri"/>
          <w:color w:val="000000"/>
          <w:sz w:val="18"/>
          <w:szCs w:val="18"/>
          <w:lang w:eastAsia="en-AU"/>
        </w:rPr>
        <w:t>contracts</w:t>
      </w:r>
      <w:proofErr w:type="gramEnd"/>
      <w:r w:rsidRPr="00CE24EA">
        <w:rPr>
          <w:rFonts w:ascii="Calibri" w:hAnsi="Calibri" w:cs="Calibri"/>
          <w:color w:val="000000"/>
          <w:sz w:val="18"/>
          <w:szCs w:val="18"/>
          <w:lang w:eastAsia="en-AU"/>
        </w:rPr>
        <w:t xml:space="preserve"> the following table sets out contracts entered into by </w:t>
      </w:r>
      <w:r w:rsidR="00325CDC">
        <w:rPr>
          <w:rFonts w:ascii="Calibri" w:hAnsi="Calibri" w:cs="Calibri"/>
          <w:color w:val="000000"/>
          <w:sz w:val="18"/>
          <w:szCs w:val="18"/>
          <w:lang w:eastAsia="en-AU"/>
        </w:rPr>
        <w:t>t</w:t>
      </w:r>
      <w:r w:rsidRPr="00CE24EA">
        <w:rPr>
          <w:rFonts w:ascii="Calibri" w:hAnsi="Calibri" w:cs="Calibri"/>
          <w:color w:val="000000"/>
          <w:sz w:val="18"/>
          <w:szCs w:val="18"/>
          <w:lang w:eastAsia="en-AU"/>
        </w:rPr>
        <w:t>he Asbestos Safety and Eradication Agency which provides for a consideration to the value of $100,000 or more and which:</w:t>
      </w:r>
    </w:p>
    <w:p w:rsidR="00BC2530" w:rsidRPr="00BC2530" w:rsidRDefault="00BC2530" w:rsidP="00BC2530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18"/>
          <w:szCs w:val="18"/>
          <w:lang w:eastAsia="en-AU"/>
        </w:rPr>
      </w:pPr>
      <w:r w:rsidRPr="00BC2530">
        <w:rPr>
          <w:rFonts w:ascii="Calibri" w:hAnsi="Calibri" w:cs="Calibri"/>
          <w:color w:val="000000"/>
          <w:sz w:val="18"/>
          <w:szCs w:val="18"/>
          <w:lang w:eastAsia="en-AU"/>
        </w:rPr>
        <w:t>have not been fully performed as at 3</w:t>
      </w:r>
      <w:r w:rsidR="00935E58">
        <w:rPr>
          <w:rFonts w:ascii="Calibri" w:hAnsi="Calibri" w:cs="Calibri"/>
          <w:color w:val="000000"/>
          <w:sz w:val="18"/>
          <w:szCs w:val="18"/>
          <w:lang w:eastAsia="en-AU"/>
        </w:rPr>
        <w:t>0</w:t>
      </w:r>
      <w:r w:rsidR="00DF34EC">
        <w:rPr>
          <w:rFonts w:ascii="Calibri" w:hAnsi="Calibri" w:cs="Calibri"/>
          <w:color w:val="000000"/>
          <w:sz w:val="18"/>
          <w:szCs w:val="18"/>
          <w:lang w:eastAsia="en-AU"/>
        </w:rPr>
        <w:t xml:space="preserve"> </w:t>
      </w:r>
      <w:r w:rsidR="00935E58">
        <w:rPr>
          <w:rFonts w:ascii="Calibri" w:hAnsi="Calibri" w:cs="Calibri"/>
          <w:color w:val="000000"/>
          <w:sz w:val="18"/>
          <w:szCs w:val="18"/>
          <w:lang w:eastAsia="en-AU"/>
        </w:rPr>
        <w:t>June</w:t>
      </w:r>
      <w:r w:rsidR="00985F48">
        <w:rPr>
          <w:rFonts w:ascii="Calibri" w:hAnsi="Calibri" w:cs="Calibri"/>
          <w:color w:val="000000"/>
          <w:sz w:val="18"/>
          <w:szCs w:val="18"/>
          <w:lang w:eastAsia="en-AU"/>
        </w:rPr>
        <w:t xml:space="preserve"> </w:t>
      </w:r>
      <w:r w:rsidR="00363E22">
        <w:rPr>
          <w:rFonts w:ascii="Calibri" w:hAnsi="Calibri" w:cs="Calibri"/>
          <w:color w:val="000000"/>
          <w:sz w:val="18"/>
          <w:szCs w:val="18"/>
          <w:lang w:eastAsia="en-AU"/>
        </w:rPr>
        <w:t>201</w:t>
      </w:r>
      <w:r w:rsidR="00566A06">
        <w:rPr>
          <w:rFonts w:ascii="Calibri" w:hAnsi="Calibri" w:cs="Calibri"/>
          <w:color w:val="000000"/>
          <w:sz w:val="18"/>
          <w:szCs w:val="18"/>
          <w:lang w:eastAsia="en-AU"/>
        </w:rPr>
        <w:t>9</w:t>
      </w:r>
      <w:r w:rsidRPr="00BC2530">
        <w:rPr>
          <w:rFonts w:ascii="Calibri" w:hAnsi="Calibri" w:cs="Calibri"/>
          <w:color w:val="000000"/>
          <w:sz w:val="18"/>
          <w:szCs w:val="18"/>
          <w:lang w:eastAsia="en-AU"/>
        </w:rPr>
        <w:t xml:space="preserve">; and/or </w:t>
      </w:r>
    </w:p>
    <w:p w:rsidR="00CE24EA" w:rsidRPr="00BC2530" w:rsidRDefault="00BC2530" w:rsidP="00BC2530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18"/>
          <w:szCs w:val="18"/>
          <w:lang w:eastAsia="en-AU"/>
        </w:rPr>
      </w:pPr>
      <w:proofErr w:type="gramStart"/>
      <w:r w:rsidRPr="00BC2530">
        <w:rPr>
          <w:rFonts w:ascii="Calibri" w:hAnsi="Calibri" w:cs="Calibri"/>
          <w:color w:val="000000"/>
          <w:sz w:val="18"/>
          <w:szCs w:val="18"/>
          <w:lang w:eastAsia="en-AU"/>
        </w:rPr>
        <w:t>have</w:t>
      </w:r>
      <w:proofErr w:type="gramEnd"/>
      <w:r w:rsidRPr="00BC2530">
        <w:rPr>
          <w:rFonts w:ascii="Calibri" w:hAnsi="Calibri" w:cs="Calibri"/>
          <w:color w:val="000000"/>
          <w:sz w:val="18"/>
          <w:szCs w:val="18"/>
          <w:lang w:eastAsia="en-AU"/>
        </w:rPr>
        <w:t xml:space="preserve"> been entered into during the 12 months prior to </w:t>
      </w:r>
      <w:r w:rsidR="00184388" w:rsidRPr="00BC2530">
        <w:rPr>
          <w:rFonts w:ascii="Calibri" w:hAnsi="Calibri" w:cs="Calibri"/>
          <w:color w:val="000000"/>
          <w:sz w:val="18"/>
          <w:szCs w:val="18"/>
          <w:lang w:eastAsia="en-AU"/>
        </w:rPr>
        <w:t>3</w:t>
      </w:r>
      <w:r w:rsidR="00935E58">
        <w:rPr>
          <w:rFonts w:ascii="Calibri" w:hAnsi="Calibri" w:cs="Calibri"/>
          <w:color w:val="000000"/>
          <w:sz w:val="18"/>
          <w:szCs w:val="18"/>
          <w:lang w:eastAsia="en-AU"/>
        </w:rPr>
        <w:t>0</w:t>
      </w:r>
      <w:r w:rsidR="00184388">
        <w:rPr>
          <w:rFonts w:ascii="Calibri" w:hAnsi="Calibri" w:cs="Calibri"/>
          <w:color w:val="000000"/>
          <w:sz w:val="18"/>
          <w:szCs w:val="18"/>
          <w:lang w:eastAsia="en-AU"/>
        </w:rPr>
        <w:t xml:space="preserve"> </w:t>
      </w:r>
      <w:r w:rsidR="00935E58">
        <w:rPr>
          <w:rFonts w:ascii="Calibri" w:hAnsi="Calibri" w:cs="Calibri"/>
          <w:color w:val="000000"/>
          <w:sz w:val="18"/>
          <w:szCs w:val="18"/>
          <w:lang w:eastAsia="en-AU"/>
        </w:rPr>
        <w:t>June</w:t>
      </w:r>
      <w:r w:rsidR="00184388">
        <w:rPr>
          <w:rFonts w:ascii="Calibri" w:hAnsi="Calibri" w:cs="Calibri"/>
          <w:color w:val="000000"/>
          <w:sz w:val="18"/>
          <w:szCs w:val="18"/>
          <w:lang w:eastAsia="en-AU"/>
        </w:rPr>
        <w:t xml:space="preserve"> 201</w:t>
      </w:r>
      <w:r w:rsidR="00566A06">
        <w:rPr>
          <w:rFonts w:ascii="Calibri" w:hAnsi="Calibri" w:cs="Calibri"/>
          <w:color w:val="000000"/>
          <w:sz w:val="18"/>
          <w:szCs w:val="18"/>
          <w:lang w:eastAsia="en-AU"/>
        </w:rPr>
        <w:t>9</w:t>
      </w:r>
      <w:r w:rsidRPr="00BC2530">
        <w:rPr>
          <w:rFonts w:ascii="Calibri" w:hAnsi="Calibri" w:cs="Calibri"/>
          <w:color w:val="000000"/>
          <w:sz w:val="18"/>
          <w:szCs w:val="18"/>
          <w:lang w:eastAsia="en-AU"/>
        </w:rPr>
        <w:t>.</w:t>
      </w:r>
    </w:p>
    <w:p w:rsidR="00BC2530" w:rsidRDefault="00BC2530" w:rsidP="00E65DE5">
      <w:pPr>
        <w:rPr>
          <w:rFonts w:ascii="Calibri" w:hAnsi="Calibri" w:cs="Calibri"/>
          <w:color w:val="000000"/>
          <w:sz w:val="18"/>
          <w:szCs w:val="18"/>
          <w:lang w:eastAsia="en-AU"/>
        </w:rPr>
      </w:pPr>
    </w:p>
    <w:p w:rsidR="00BC2530" w:rsidRDefault="00BC2530" w:rsidP="00E65DE5">
      <w:pPr>
        <w:rPr>
          <w:rFonts w:ascii="Calibri" w:hAnsi="Calibri" w:cs="Calibri"/>
          <w:color w:val="000000"/>
          <w:sz w:val="18"/>
          <w:szCs w:val="18"/>
          <w:lang w:eastAsia="en-AU"/>
        </w:rPr>
      </w:pPr>
      <w:r w:rsidRPr="00CE24EA">
        <w:rPr>
          <w:rFonts w:ascii="Calibri" w:hAnsi="Calibri" w:cs="Calibri"/>
          <w:color w:val="000000"/>
          <w:sz w:val="18"/>
          <w:szCs w:val="18"/>
          <w:lang w:eastAsia="en-AU"/>
        </w:rPr>
        <w:t xml:space="preserve">The contracts listed contain confidentiality provisions of a general nature that </w:t>
      </w:r>
      <w:proofErr w:type="gramStart"/>
      <w:r w:rsidRPr="00CE24EA">
        <w:rPr>
          <w:rFonts w:ascii="Calibri" w:hAnsi="Calibri" w:cs="Calibri"/>
          <w:color w:val="000000"/>
          <w:sz w:val="18"/>
          <w:szCs w:val="18"/>
          <w:lang w:eastAsia="en-AU"/>
        </w:rPr>
        <w:t>are designed</w:t>
      </w:r>
      <w:proofErr w:type="gramEnd"/>
      <w:r w:rsidRPr="00CE24EA">
        <w:rPr>
          <w:rFonts w:ascii="Calibri" w:hAnsi="Calibri" w:cs="Calibri"/>
          <w:color w:val="000000"/>
          <w:sz w:val="18"/>
          <w:szCs w:val="18"/>
          <w:lang w:eastAsia="en-AU"/>
        </w:rPr>
        <w:t xml:space="preserve"> to protect the confidential information of the parties that may be obtained or generated in carrying out the contract. The reasons for including such clauses include:</w:t>
      </w:r>
    </w:p>
    <w:p w:rsidR="00BC2530" w:rsidRPr="00BC2530" w:rsidRDefault="00BC2530" w:rsidP="00BC2530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18"/>
          <w:szCs w:val="18"/>
          <w:lang w:eastAsia="en-AU"/>
        </w:rPr>
      </w:pPr>
      <w:r w:rsidRPr="00BC2530">
        <w:rPr>
          <w:rFonts w:ascii="Calibri" w:hAnsi="Calibri" w:cs="Calibri"/>
          <w:color w:val="000000"/>
          <w:sz w:val="18"/>
          <w:szCs w:val="18"/>
          <w:lang w:eastAsia="en-AU"/>
        </w:rPr>
        <w:t>ordinary commercial prudence that requires protection of trade secrets, proprietary information and the like; and/or</w:t>
      </w:r>
    </w:p>
    <w:p w:rsidR="00BC2530" w:rsidRPr="00BC2530" w:rsidRDefault="00BC2530" w:rsidP="00BC2530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18"/>
          <w:szCs w:val="18"/>
          <w:lang w:eastAsia="en-AU"/>
        </w:rPr>
      </w:pPr>
      <w:r w:rsidRPr="00BC2530">
        <w:rPr>
          <w:rFonts w:ascii="Calibri" w:hAnsi="Calibri" w:cs="Calibri"/>
          <w:color w:val="000000"/>
          <w:sz w:val="18"/>
          <w:szCs w:val="18"/>
          <w:lang w:eastAsia="en-AU"/>
        </w:rPr>
        <w:t>protection of other Commonwealth material and personal information</w:t>
      </w:r>
    </w:p>
    <w:p w:rsidR="00BC2530" w:rsidRDefault="00BC2530" w:rsidP="00E65DE5"/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3730"/>
        <w:gridCol w:w="3685"/>
        <w:gridCol w:w="1380"/>
        <w:gridCol w:w="1313"/>
        <w:gridCol w:w="1276"/>
        <w:gridCol w:w="1672"/>
        <w:gridCol w:w="1588"/>
        <w:gridCol w:w="1247"/>
      </w:tblGrid>
      <w:tr w:rsidR="00CE24EA" w:rsidRPr="00CE24EA" w:rsidTr="00566A06">
        <w:trPr>
          <w:trHeight w:val="1251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CE24EA" w:rsidRPr="00CE24EA" w:rsidRDefault="00CE24EA" w:rsidP="00CE24E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E24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CONTRACTOR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BFBFBF" w:fill="BFBFBF"/>
            <w:hideMark/>
          </w:tcPr>
          <w:p w:rsidR="00CE24EA" w:rsidRPr="00CE24EA" w:rsidRDefault="00CE24EA" w:rsidP="00CE24E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E24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Subject Matter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BFBFBF" w:fill="BFBFBF"/>
            <w:hideMark/>
          </w:tcPr>
          <w:p w:rsidR="00CE24EA" w:rsidRPr="00CE24EA" w:rsidRDefault="00CE24EA" w:rsidP="00CE24E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E24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Amount of </w:t>
            </w:r>
            <w:bookmarkStart w:id="0" w:name="_GoBack"/>
            <w:bookmarkEnd w:id="0"/>
            <w:r w:rsidRPr="00CE24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Consideration ($)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BFBFBF" w:fill="BFBFBF"/>
            <w:hideMark/>
          </w:tcPr>
          <w:p w:rsidR="00CE24EA" w:rsidRPr="00CE24EA" w:rsidRDefault="00CE24EA" w:rsidP="00CE24E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E24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Commencement Date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BFBFBF" w:fill="BFBFBF"/>
            <w:hideMark/>
          </w:tcPr>
          <w:p w:rsidR="00CE24EA" w:rsidRPr="00CE24EA" w:rsidRDefault="00CE24EA" w:rsidP="00CE24E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E24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Anticipated End Date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BFBFBF" w:fill="BFBFBF"/>
            <w:hideMark/>
          </w:tcPr>
          <w:p w:rsidR="00CE24EA" w:rsidRPr="00CE24EA" w:rsidRDefault="00CE24EA" w:rsidP="00CE24E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E24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Whether Contract Contains Provisions Requiring the Parties to Maintain Confidentiality of any of its Provisions (Y/N)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BFBFBF" w:fill="BFBFBF"/>
            <w:hideMark/>
          </w:tcPr>
          <w:p w:rsidR="00CE24EA" w:rsidRPr="00CE24EA" w:rsidRDefault="00CE24EA" w:rsidP="00CE24E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E24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Whether the Contract Contains 'Other Requirements of Confidentiality' (Y/N)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BFBFBF" w:fill="BFBFBF"/>
            <w:hideMark/>
          </w:tcPr>
          <w:p w:rsidR="00CE24EA" w:rsidRPr="00CE24EA" w:rsidRDefault="00CE24EA" w:rsidP="00CE24E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E24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Reasons for Confidentiality</w:t>
            </w:r>
          </w:p>
        </w:tc>
      </w:tr>
      <w:tr w:rsidR="000B7861" w:rsidRPr="00CE24EA" w:rsidTr="00566A06">
        <w:trPr>
          <w:trHeight w:val="544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61" w:rsidRDefault="000B7861" w:rsidP="000B7861">
            <w:pPr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Hays Specialist Recruitment (Australia) Pty Ltd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61" w:rsidRDefault="000B7861" w:rsidP="000B78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Contract Labour Hire - Communications and Events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61" w:rsidRDefault="000B7861" w:rsidP="000B78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$110,000.00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61" w:rsidRDefault="000B7861" w:rsidP="000B78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15-Aug-18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61" w:rsidRDefault="000B7861" w:rsidP="000B78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30-Jun-19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61" w:rsidRDefault="000B7861" w:rsidP="000B78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61" w:rsidRDefault="000B7861" w:rsidP="000B78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61" w:rsidRDefault="000B7861" w:rsidP="000B78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N/A</w:t>
            </w:r>
          </w:p>
        </w:tc>
      </w:tr>
      <w:tr w:rsidR="000B7861" w:rsidRPr="00CE24EA" w:rsidTr="00566A06">
        <w:trPr>
          <w:trHeight w:val="568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61" w:rsidRDefault="000B7861" w:rsidP="000B78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Hays Specialist Recruitment (Australia) Pty Ltd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61" w:rsidRDefault="000B7861" w:rsidP="000B78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Contract Labour Hire - Finance Services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61" w:rsidRDefault="000B7861" w:rsidP="000B78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$116,000.00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61" w:rsidRDefault="000B7861" w:rsidP="000B78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01-Jul-18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61" w:rsidRDefault="000B7861" w:rsidP="000B78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30-Jun-19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61" w:rsidRDefault="000B7861" w:rsidP="000B78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61" w:rsidRDefault="000B7861" w:rsidP="000B78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61" w:rsidRDefault="000B7861" w:rsidP="000B78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N/A</w:t>
            </w:r>
          </w:p>
        </w:tc>
      </w:tr>
      <w:tr w:rsidR="000B7861" w:rsidRPr="00CE24EA" w:rsidTr="00566A06">
        <w:trPr>
          <w:trHeight w:val="406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61" w:rsidRDefault="000B7861" w:rsidP="000B78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Perth Convention and Exhibition Centre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61" w:rsidRDefault="000B7861" w:rsidP="000B78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Venue hire for 2019 conference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61" w:rsidRDefault="000B7861" w:rsidP="000B78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$112,088.00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61" w:rsidRDefault="000B7861" w:rsidP="000B78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15-Apr-19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61" w:rsidRDefault="000B7861" w:rsidP="000B78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15-Nov-19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61" w:rsidRDefault="000B7861" w:rsidP="000B78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61" w:rsidRDefault="000B7861" w:rsidP="000B78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61" w:rsidRDefault="000B7861" w:rsidP="000B78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N/A</w:t>
            </w:r>
          </w:p>
        </w:tc>
      </w:tr>
      <w:tr w:rsidR="000B7861" w:rsidRPr="00CE24EA" w:rsidTr="00566A06">
        <w:trPr>
          <w:trHeight w:val="406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61" w:rsidRDefault="000B7861" w:rsidP="000B78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Union Aid Abroad - APHEDA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61" w:rsidRDefault="000B7861" w:rsidP="000B78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Provision of research services and international assistance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61" w:rsidRDefault="000B7861" w:rsidP="000B78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$150,000.00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61" w:rsidRDefault="000B7861" w:rsidP="000B78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14-Jun-19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61" w:rsidRDefault="000B7861" w:rsidP="000B78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30-Jun-20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61" w:rsidRDefault="000B7861" w:rsidP="000B78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61" w:rsidRDefault="000B7861" w:rsidP="000B78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61" w:rsidRDefault="000B7861" w:rsidP="000B78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N/A</w:t>
            </w:r>
          </w:p>
        </w:tc>
      </w:tr>
    </w:tbl>
    <w:p w:rsidR="00CE24EA" w:rsidRPr="00CE24EA" w:rsidRDefault="00CE24EA" w:rsidP="00E65DE5">
      <w:pPr>
        <w:rPr>
          <w:sz w:val="16"/>
          <w:szCs w:val="16"/>
        </w:rPr>
      </w:pPr>
    </w:p>
    <w:sectPr w:rsidR="00CE24EA" w:rsidRPr="00CE24EA" w:rsidSect="000462F6">
      <w:headerReference w:type="default" r:id="rId7"/>
      <w:pgSz w:w="16838" w:h="11906" w:orient="landscape" w:code="9"/>
      <w:pgMar w:top="1985" w:right="1418" w:bottom="426" w:left="426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4EA" w:rsidRDefault="00CE24EA" w:rsidP="00CE24EA">
      <w:pPr>
        <w:spacing w:line="240" w:lineRule="auto"/>
      </w:pPr>
      <w:r>
        <w:separator/>
      </w:r>
    </w:p>
  </w:endnote>
  <w:endnote w:type="continuationSeparator" w:id="0">
    <w:p w:rsidR="00CE24EA" w:rsidRDefault="00CE24EA" w:rsidP="00CE2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4EA" w:rsidRDefault="00CE24EA" w:rsidP="00CE24EA">
      <w:pPr>
        <w:spacing w:line="240" w:lineRule="auto"/>
      </w:pPr>
      <w:r>
        <w:separator/>
      </w:r>
    </w:p>
  </w:footnote>
  <w:footnote w:type="continuationSeparator" w:id="0">
    <w:p w:rsidR="00CE24EA" w:rsidRDefault="00CE24EA" w:rsidP="00CE24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4EA" w:rsidRDefault="00CE24EA">
    <w:pPr>
      <w:pStyle w:val="Header"/>
    </w:pPr>
    <w:r>
      <w:rPr>
        <w:noProof/>
        <w:lang w:eastAsia="en-AU"/>
      </w:rPr>
      <w:drawing>
        <wp:inline distT="0" distB="0" distL="0" distR="0" wp14:anchorId="12F79F60" wp14:editId="40A9D9E0">
          <wp:extent cx="3775587" cy="66628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bestos Safety and Eradication Agency_in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439" cy="665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0E9"/>
    <w:multiLevelType w:val="hybridMultilevel"/>
    <w:tmpl w:val="B3E6F4D0"/>
    <w:lvl w:ilvl="0" w:tplc="94FE3F5A">
      <w:start w:val="1"/>
      <w:numFmt w:val="lowerLetter"/>
      <w:lvlText w:val="(%1)"/>
      <w:lvlJc w:val="left"/>
      <w:pPr>
        <w:ind w:left="927" w:hanging="360"/>
      </w:pPr>
      <w:rPr>
        <w:rFonts w:ascii="Calibri" w:hAnsi="Calibri" w:cs="Calibri" w:hint="default"/>
        <w:color w:val="00000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A15793"/>
    <w:multiLevelType w:val="hybridMultilevel"/>
    <w:tmpl w:val="D820C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442D9"/>
    <w:multiLevelType w:val="hybridMultilevel"/>
    <w:tmpl w:val="88441B7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5E92D5A"/>
    <w:multiLevelType w:val="hybridMultilevel"/>
    <w:tmpl w:val="29FE5DC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EA"/>
    <w:rsid w:val="000462F6"/>
    <w:rsid w:val="000B7861"/>
    <w:rsid w:val="00160AB8"/>
    <w:rsid w:val="00184388"/>
    <w:rsid w:val="00207CB4"/>
    <w:rsid w:val="00215BEF"/>
    <w:rsid w:val="002A4609"/>
    <w:rsid w:val="002C61FF"/>
    <w:rsid w:val="00325CDC"/>
    <w:rsid w:val="00363E22"/>
    <w:rsid w:val="00387A1D"/>
    <w:rsid w:val="00434BDF"/>
    <w:rsid w:val="004A36FC"/>
    <w:rsid w:val="004B082F"/>
    <w:rsid w:val="004D7EDD"/>
    <w:rsid w:val="004F654C"/>
    <w:rsid w:val="00521B4C"/>
    <w:rsid w:val="00566A06"/>
    <w:rsid w:val="005D236C"/>
    <w:rsid w:val="00690CBD"/>
    <w:rsid w:val="00737AB0"/>
    <w:rsid w:val="007E7C28"/>
    <w:rsid w:val="00903817"/>
    <w:rsid w:val="00935E58"/>
    <w:rsid w:val="00985F48"/>
    <w:rsid w:val="009B1504"/>
    <w:rsid w:val="00A35BAC"/>
    <w:rsid w:val="00B4410E"/>
    <w:rsid w:val="00BC2530"/>
    <w:rsid w:val="00C31422"/>
    <w:rsid w:val="00C86B61"/>
    <w:rsid w:val="00CE24EA"/>
    <w:rsid w:val="00CF0FC8"/>
    <w:rsid w:val="00D40927"/>
    <w:rsid w:val="00D71E4D"/>
    <w:rsid w:val="00DC4DAB"/>
    <w:rsid w:val="00DF34EC"/>
    <w:rsid w:val="00E65DE5"/>
    <w:rsid w:val="00E73D99"/>
    <w:rsid w:val="00FD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8C4B57C"/>
  <w15:docId w15:val="{DD8B09F7-949D-4181-AFAF-4CBC2A66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D16BC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rsid w:val="00FD16BC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FD16B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CE24E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4EA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24E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4EA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4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E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C2530"/>
    <w:pPr>
      <w:ind w:left="720"/>
      <w:contextualSpacing/>
    </w:pPr>
  </w:style>
  <w:style w:type="paragraph" w:customStyle="1" w:styleId="Default">
    <w:name w:val="Default"/>
    <w:rsid w:val="00363E2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272DAFBD.dotm</Template>
  <TotalTime>1</TotalTime>
  <Pages>1</Pages>
  <Words>258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McArdle</dc:creator>
  <cp:lastModifiedBy>MCARDLE,Shane</cp:lastModifiedBy>
  <cp:revision>3</cp:revision>
  <cp:lastPrinted>2018-02-13T01:58:00Z</cp:lastPrinted>
  <dcterms:created xsi:type="dcterms:W3CDTF">2019-08-27T00:41:00Z</dcterms:created>
  <dcterms:modified xsi:type="dcterms:W3CDTF">2019-08-27T00:42:00Z</dcterms:modified>
</cp:coreProperties>
</file>