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D5F0" w14:textId="77777777" w:rsidR="00B37242" w:rsidRDefault="00B37242" w:rsidP="00A02D72">
      <w:pPr>
        <w:jc w:val="left"/>
        <w:rPr>
          <w:b/>
          <w:sz w:val="32"/>
          <w:szCs w:val="32"/>
        </w:rPr>
      </w:pPr>
    </w:p>
    <w:p w14:paraId="63C9D78C" w14:textId="006AF9AB" w:rsidR="00B4422D" w:rsidRPr="0071355C" w:rsidRDefault="00A02D72" w:rsidP="00A02D72">
      <w:pPr>
        <w:jc w:val="left"/>
        <w:rPr>
          <w:sz w:val="22"/>
          <w:szCs w:val="22"/>
        </w:rPr>
      </w:pPr>
      <w:r w:rsidRPr="00A02D72">
        <w:rPr>
          <w:b/>
          <w:sz w:val="32"/>
          <w:szCs w:val="32"/>
        </w:rPr>
        <w:t xml:space="preserve">Improving residential asbestos safety: Opportunities for Australian local </w:t>
      </w:r>
      <w:r>
        <w:rPr>
          <w:b/>
          <w:sz w:val="32"/>
          <w:szCs w:val="32"/>
        </w:rPr>
        <w:t>g</w:t>
      </w:r>
      <w:r w:rsidRPr="00A02D72">
        <w:rPr>
          <w:b/>
          <w:sz w:val="32"/>
          <w:szCs w:val="32"/>
        </w:rPr>
        <w:t>overnments</w:t>
      </w:r>
      <w:r w:rsidR="00BF098C" w:rsidRPr="00DD1E9F">
        <w:rPr>
          <w:rFonts w:ascii="Aptos" w:hAnsi="Aptos"/>
          <w:b/>
          <w:sz w:val="22"/>
          <w:szCs w:val="22"/>
        </w:rPr>
        <w:br/>
      </w:r>
      <w:r w:rsidR="00DF214B">
        <w:rPr>
          <w:rFonts w:ascii="Aptos" w:hAnsi="Aptos"/>
          <w:sz w:val="22"/>
          <w:szCs w:val="22"/>
        </w:rPr>
        <w:br/>
      </w:r>
      <w:r w:rsidR="00B4422D" w:rsidRPr="0071355C">
        <w:rPr>
          <w:sz w:val="22"/>
          <w:szCs w:val="22"/>
        </w:rPr>
        <w:t>[Music]</w:t>
      </w:r>
    </w:p>
    <w:p w14:paraId="6B83C1C2" w14:textId="5FAFC5DD" w:rsidR="00D1099B" w:rsidRDefault="00B4422D" w:rsidP="00A52309">
      <w:pPr>
        <w:jc w:val="left"/>
        <w:rPr>
          <w:rFonts w:ascii="Aptos" w:hAnsi="Aptos"/>
          <w:sz w:val="22"/>
          <w:szCs w:val="22"/>
        </w:rPr>
      </w:pPr>
      <w:r>
        <w:rPr>
          <w:rFonts w:ascii="Aptos" w:hAnsi="Aptos"/>
          <w:sz w:val="22"/>
          <w:szCs w:val="22"/>
        </w:rPr>
        <w:br/>
      </w:r>
      <w:r w:rsidR="007610E0" w:rsidRPr="008F5D34">
        <w:rPr>
          <w:rFonts w:ascii="Aptos" w:hAnsi="Aptos"/>
          <w:sz w:val="22"/>
          <w:szCs w:val="22"/>
        </w:rPr>
        <w:t>[Image: ASSEA logo]</w:t>
      </w:r>
      <w:r w:rsidR="007610E0">
        <w:rPr>
          <w:rFonts w:ascii="Aptos" w:hAnsi="Aptos"/>
          <w:sz w:val="22"/>
          <w:szCs w:val="22"/>
        </w:rPr>
        <w:br/>
      </w:r>
      <w:r w:rsidR="007610E0">
        <w:rPr>
          <w:rFonts w:ascii="Aptos" w:hAnsi="Aptos"/>
          <w:sz w:val="22"/>
          <w:szCs w:val="22"/>
        </w:rPr>
        <w:br/>
      </w:r>
      <w:r w:rsidR="00666B84" w:rsidRPr="008F5D34">
        <w:rPr>
          <w:rFonts w:ascii="Aptos" w:hAnsi="Aptos"/>
          <w:sz w:val="22"/>
          <w:szCs w:val="22"/>
        </w:rPr>
        <w:t>[Text on screen: </w:t>
      </w:r>
      <w:r w:rsidR="0067736A" w:rsidRPr="0067736A">
        <w:rPr>
          <w:rFonts w:ascii="Aptos" w:hAnsi="Aptos"/>
          <w:sz w:val="22"/>
          <w:szCs w:val="22"/>
        </w:rPr>
        <w:t>Improving residential asbestos safety: Opportunities for Australian local governments</w:t>
      </w:r>
      <w:r w:rsidR="000F279A" w:rsidRPr="008F5D34">
        <w:rPr>
          <w:rFonts w:ascii="Aptos" w:hAnsi="Aptos" w:cs="Segoe UI"/>
          <w:sz w:val="22"/>
          <w:szCs w:val="22"/>
          <w:lang w:eastAsia="en-AU"/>
        </w:rPr>
        <w:t xml:space="preserve"> </w:t>
      </w:r>
      <w:r w:rsidR="000F279A" w:rsidRPr="008F5D34">
        <w:rPr>
          <w:rFonts w:ascii="Aptos" w:hAnsi="Aptos"/>
          <w:sz w:val="22"/>
          <w:szCs w:val="22"/>
        </w:rPr>
        <w:t>—</w:t>
      </w:r>
      <w:r w:rsidR="00B9796F">
        <w:rPr>
          <w:rFonts w:ascii="Aptos" w:hAnsi="Aptos"/>
          <w:sz w:val="22"/>
          <w:szCs w:val="22"/>
        </w:rPr>
        <w:t xml:space="preserve"> </w:t>
      </w:r>
      <w:r w:rsidR="0067736A">
        <w:rPr>
          <w:rFonts w:ascii="Aptos" w:hAnsi="Aptos"/>
          <w:sz w:val="22"/>
          <w:szCs w:val="22"/>
        </w:rPr>
        <w:t>The role of councils in asbestos safety</w:t>
      </w:r>
      <w:r w:rsidR="00666B84" w:rsidRPr="008F5D34">
        <w:rPr>
          <w:rFonts w:ascii="Aptos" w:hAnsi="Aptos"/>
          <w:sz w:val="22"/>
          <w:szCs w:val="22"/>
        </w:rPr>
        <w:t>]</w:t>
      </w:r>
    </w:p>
    <w:p w14:paraId="58DEFA07" w14:textId="27D80A11" w:rsidR="00666B84" w:rsidRPr="008F5D34" w:rsidRDefault="00666B84" w:rsidP="00BE1460">
      <w:pPr>
        <w:jc w:val="left"/>
        <w:rPr>
          <w:rFonts w:ascii="Aptos" w:hAnsi="Aptos"/>
          <w:sz w:val="22"/>
          <w:szCs w:val="22"/>
        </w:rPr>
      </w:pPr>
      <w:r w:rsidRPr="008F5D34">
        <w:rPr>
          <w:rFonts w:ascii="Aptos" w:hAnsi="Aptos"/>
          <w:sz w:val="22"/>
          <w:szCs w:val="22"/>
        </w:rPr>
        <w:br/>
      </w:r>
      <w:r w:rsidR="004B5CC1">
        <w:rPr>
          <w:rFonts w:ascii="Aptos" w:hAnsi="Aptos"/>
          <w:b/>
          <w:bCs/>
          <w:sz w:val="22"/>
          <w:szCs w:val="22"/>
        </w:rPr>
        <w:t xml:space="preserve">Dr </w:t>
      </w:r>
      <w:r w:rsidR="00B82DF6">
        <w:rPr>
          <w:rFonts w:ascii="Aptos" w:hAnsi="Aptos"/>
          <w:b/>
          <w:bCs/>
          <w:sz w:val="22"/>
          <w:szCs w:val="22"/>
        </w:rPr>
        <w:t>Andy Goodall</w:t>
      </w:r>
      <w:r w:rsidRPr="008F5D34">
        <w:rPr>
          <w:rFonts w:ascii="Aptos" w:hAnsi="Aptos"/>
          <w:b/>
          <w:bCs/>
          <w:sz w:val="22"/>
          <w:szCs w:val="22"/>
        </w:rPr>
        <w:t xml:space="preserve"> – </w:t>
      </w:r>
      <w:r w:rsidR="00B82DF6">
        <w:rPr>
          <w:rFonts w:ascii="Aptos" w:hAnsi="Aptos"/>
          <w:b/>
          <w:bCs/>
          <w:sz w:val="22"/>
          <w:szCs w:val="22"/>
        </w:rPr>
        <w:t>Associate Director</w:t>
      </w:r>
      <w:r w:rsidR="003B71DB">
        <w:rPr>
          <w:rFonts w:ascii="Aptos" w:hAnsi="Aptos"/>
          <w:b/>
          <w:bCs/>
          <w:sz w:val="22"/>
          <w:szCs w:val="22"/>
        </w:rPr>
        <w:t xml:space="preserve"> | </w:t>
      </w:r>
      <w:r w:rsidR="00B82DF6">
        <w:rPr>
          <w:rFonts w:ascii="Aptos" w:hAnsi="Aptos"/>
          <w:b/>
          <w:bCs/>
          <w:sz w:val="22"/>
          <w:szCs w:val="22"/>
        </w:rPr>
        <w:t>UTS</w:t>
      </w:r>
      <w:r w:rsidR="009A44A4">
        <w:rPr>
          <w:rFonts w:ascii="Aptos" w:hAnsi="Aptos"/>
          <w:b/>
          <w:bCs/>
          <w:sz w:val="22"/>
          <w:szCs w:val="22"/>
        </w:rPr>
        <w:t xml:space="preserve"> </w:t>
      </w:r>
      <w:r w:rsidR="00470B80">
        <w:rPr>
          <w:rFonts w:ascii="Aptos" w:hAnsi="Aptos"/>
          <w:b/>
          <w:bCs/>
          <w:sz w:val="22"/>
          <w:szCs w:val="22"/>
        </w:rPr>
        <w:t>Institute</w:t>
      </w:r>
      <w:r w:rsidR="009A44A4">
        <w:rPr>
          <w:rFonts w:ascii="Aptos" w:hAnsi="Aptos"/>
          <w:b/>
          <w:bCs/>
          <w:sz w:val="22"/>
          <w:szCs w:val="22"/>
        </w:rPr>
        <w:t xml:space="preserve"> for Public </w:t>
      </w:r>
      <w:r w:rsidR="00470B80">
        <w:rPr>
          <w:rFonts w:ascii="Aptos" w:hAnsi="Aptos"/>
          <w:b/>
          <w:bCs/>
          <w:sz w:val="22"/>
          <w:szCs w:val="22"/>
        </w:rPr>
        <w:t>Policy and Governance</w:t>
      </w:r>
      <w:r w:rsidRPr="008F5D34">
        <w:rPr>
          <w:rFonts w:ascii="Aptos" w:hAnsi="Aptos"/>
          <w:b/>
          <w:bCs/>
          <w:sz w:val="22"/>
          <w:szCs w:val="22"/>
        </w:rPr>
        <w:t>:</w:t>
      </w:r>
      <w:r w:rsidRPr="008F5D34">
        <w:rPr>
          <w:rFonts w:ascii="Aptos" w:hAnsi="Aptos"/>
          <w:sz w:val="22"/>
          <w:szCs w:val="22"/>
        </w:rPr>
        <w:t xml:space="preserve"> </w:t>
      </w:r>
      <w:r w:rsidR="00BE1460" w:rsidRPr="007431A0">
        <w:rPr>
          <w:sz w:val="21"/>
          <w:szCs w:val="21"/>
        </w:rPr>
        <w:t>My name's Doctor Andy Goodall. I'm associate director at the University of Technology, Sydney Institute for Public Policy and Governance. I lead the social Policy Research and evaluation team.</w:t>
      </w:r>
      <w:r w:rsidR="00BE1460">
        <w:rPr>
          <w:sz w:val="21"/>
          <w:szCs w:val="21"/>
        </w:rPr>
        <w:br/>
      </w:r>
      <w:r w:rsidR="00BE1460">
        <w:rPr>
          <w:sz w:val="21"/>
          <w:szCs w:val="21"/>
        </w:rPr>
        <w:br/>
      </w:r>
      <w:r w:rsidR="00BE1460" w:rsidRPr="007431A0">
        <w:rPr>
          <w:sz w:val="21"/>
          <w:szCs w:val="21"/>
        </w:rPr>
        <w:t>The Asbestos Safety and Eradication Agency asked UTS to conduct research into the role of local governments in residential asbestos safety.</w:t>
      </w:r>
      <w:r w:rsidR="00BE1460">
        <w:rPr>
          <w:sz w:val="21"/>
          <w:szCs w:val="21"/>
        </w:rPr>
        <w:br/>
      </w:r>
      <w:r w:rsidR="00BE1460">
        <w:rPr>
          <w:sz w:val="21"/>
          <w:szCs w:val="21"/>
        </w:rPr>
        <w:br/>
      </w:r>
      <w:r w:rsidR="00BE1460" w:rsidRPr="007431A0">
        <w:rPr>
          <w:sz w:val="21"/>
          <w:szCs w:val="21"/>
        </w:rPr>
        <w:t>This included looking at the current role local governments are playing,</w:t>
      </w:r>
      <w:r w:rsidR="00BE1460">
        <w:rPr>
          <w:sz w:val="21"/>
          <w:szCs w:val="21"/>
        </w:rPr>
        <w:t xml:space="preserve"> </w:t>
      </w:r>
      <w:r w:rsidR="00BE1460" w:rsidRPr="007431A0">
        <w:rPr>
          <w:sz w:val="21"/>
          <w:szCs w:val="21"/>
        </w:rPr>
        <w:t>but also where there might be opportunities in the future to expand that role.</w:t>
      </w:r>
      <w:r w:rsidR="00BE1460">
        <w:rPr>
          <w:sz w:val="21"/>
          <w:szCs w:val="21"/>
        </w:rPr>
        <w:br/>
      </w:r>
      <w:r w:rsidR="00BE1460">
        <w:rPr>
          <w:sz w:val="21"/>
          <w:szCs w:val="21"/>
        </w:rPr>
        <w:br/>
      </w:r>
      <w:r w:rsidR="00BE1460" w:rsidRPr="007431A0">
        <w:rPr>
          <w:sz w:val="21"/>
          <w:szCs w:val="21"/>
        </w:rPr>
        <w:t>Local governments have a very important role implementing asbestos safety initiatives. They're the level of government that's closest to their communities.</w:t>
      </w:r>
      <w:r w:rsidR="00BE1460">
        <w:rPr>
          <w:sz w:val="21"/>
          <w:szCs w:val="21"/>
        </w:rPr>
        <w:br/>
      </w:r>
      <w:r w:rsidR="00BE1460">
        <w:rPr>
          <w:sz w:val="21"/>
          <w:szCs w:val="21"/>
        </w:rPr>
        <w:br/>
      </w:r>
      <w:r w:rsidR="00BE1460" w:rsidRPr="007431A0">
        <w:rPr>
          <w:sz w:val="21"/>
          <w:szCs w:val="21"/>
        </w:rPr>
        <w:t>This places them in a unique position to deliver initiatives that educate their communities around asbestos safety, but also to implement initiatives that</w:t>
      </w:r>
      <w:r w:rsidR="00BE1460">
        <w:rPr>
          <w:sz w:val="21"/>
          <w:szCs w:val="21"/>
        </w:rPr>
        <w:t xml:space="preserve"> </w:t>
      </w:r>
      <w:r w:rsidR="00BE1460" w:rsidRPr="007431A0">
        <w:rPr>
          <w:sz w:val="21"/>
          <w:szCs w:val="21"/>
        </w:rPr>
        <w:t>remove some of those structural barriers towards handling and safely disposing of asbestos.</w:t>
      </w:r>
      <w:r w:rsidR="00BE1460">
        <w:rPr>
          <w:sz w:val="21"/>
          <w:szCs w:val="21"/>
        </w:rPr>
        <w:br/>
      </w:r>
      <w:r w:rsidR="00BE1460">
        <w:rPr>
          <w:sz w:val="21"/>
          <w:szCs w:val="21"/>
        </w:rPr>
        <w:br/>
      </w:r>
      <w:r w:rsidR="00BE1460" w:rsidRPr="007431A0">
        <w:rPr>
          <w:sz w:val="21"/>
          <w:szCs w:val="21"/>
        </w:rPr>
        <w:t xml:space="preserve">The findings from our research show that local governments see their main responsibilities around </w:t>
      </w:r>
      <w:r w:rsidR="00BE1460" w:rsidRPr="00A018E5">
        <w:rPr>
          <w:b/>
          <w:bCs/>
          <w:sz w:val="21"/>
          <w:szCs w:val="21"/>
        </w:rPr>
        <w:t>managing asbestos in public buildings</w:t>
      </w:r>
      <w:r w:rsidR="00BE1460" w:rsidRPr="007431A0">
        <w:rPr>
          <w:sz w:val="21"/>
          <w:szCs w:val="21"/>
        </w:rPr>
        <w:t>,</w:t>
      </w:r>
      <w:r w:rsidR="00BE1460">
        <w:rPr>
          <w:sz w:val="21"/>
          <w:szCs w:val="21"/>
        </w:rPr>
        <w:t xml:space="preserve"> </w:t>
      </w:r>
      <w:r w:rsidR="00BE1460" w:rsidRPr="00B45729">
        <w:rPr>
          <w:b/>
          <w:bCs/>
          <w:sz w:val="21"/>
          <w:szCs w:val="21"/>
        </w:rPr>
        <w:t>managing illegal dumping</w:t>
      </w:r>
      <w:r w:rsidR="00BE1460" w:rsidRPr="007431A0">
        <w:rPr>
          <w:sz w:val="21"/>
          <w:szCs w:val="21"/>
        </w:rPr>
        <w:t xml:space="preserve"> and to some extent, </w:t>
      </w:r>
      <w:r w:rsidR="00BE1460" w:rsidRPr="00B45729">
        <w:rPr>
          <w:b/>
          <w:bCs/>
          <w:sz w:val="21"/>
          <w:szCs w:val="21"/>
        </w:rPr>
        <w:t>community education around home renovations</w:t>
      </w:r>
      <w:r w:rsidR="00BE1460" w:rsidRPr="007431A0">
        <w:rPr>
          <w:sz w:val="21"/>
          <w:szCs w:val="21"/>
        </w:rPr>
        <w:t>.</w:t>
      </w:r>
      <w:r w:rsidR="00BE1460">
        <w:rPr>
          <w:sz w:val="21"/>
          <w:szCs w:val="21"/>
        </w:rPr>
        <w:br/>
      </w:r>
      <w:r w:rsidR="00BE1460">
        <w:rPr>
          <w:sz w:val="21"/>
          <w:szCs w:val="21"/>
        </w:rPr>
        <w:br/>
      </w:r>
      <w:r w:rsidR="00BE1460" w:rsidRPr="007431A0">
        <w:rPr>
          <w:sz w:val="21"/>
          <w:szCs w:val="21"/>
        </w:rPr>
        <w:t>However, we found that while 3/4 of local governments have information about asbestos safety on their website,</w:t>
      </w:r>
      <w:r w:rsidR="00BE1460">
        <w:rPr>
          <w:sz w:val="21"/>
          <w:szCs w:val="21"/>
        </w:rPr>
        <w:t xml:space="preserve"> </w:t>
      </w:r>
      <w:r w:rsidR="00BE1460" w:rsidRPr="007431A0">
        <w:rPr>
          <w:sz w:val="21"/>
          <w:szCs w:val="21"/>
        </w:rPr>
        <w:t>it's generally fragmented across the web pages of a number of divisions and is very difficult to navigate.</w:t>
      </w:r>
      <w:r w:rsidR="00BE1460">
        <w:rPr>
          <w:sz w:val="21"/>
          <w:szCs w:val="21"/>
        </w:rPr>
        <w:br/>
      </w:r>
      <w:r w:rsidR="00BE1460">
        <w:rPr>
          <w:sz w:val="21"/>
          <w:szCs w:val="21"/>
        </w:rPr>
        <w:br/>
      </w:r>
      <w:r w:rsidR="00BE1460" w:rsidRPr="007431A0">
        <w:rPr>
          <w:sz w:val="21"/>
          <w:szCs w:val="21"/>
        </w:rPr>
        <w:t xml:space="preserve">We conducted a number of case studies which showed that some local governments are delivering comprehensive asbestos safety campaigns which include </w:t>
      </w:r>
      <w:r w:rsidR="00BE1460" w:rsidRPr="00C53C6A">
        <w:rPr>
          <w:b/>
          <w:bCs/>
          <w:sz w:val="21"/>
          <w:szCs w:val="21"/>
        </w:rPr>
        <w:t>public workshops</w:t>
      </w:r>
      <w:r w:rsidR="00BE1460" w:rsidRPr="007431A0">
        <w:rPr>
          <w:sz w:val="21"/>
          <w:szCs w:val="21"/>
        </w:rPr>
        <w:t xml:space="preserve">, </w:t>
      </w:r>
      <w:r w:rsidR="00BE1460" w:rsidRPr="00C53C6A">
        <w:rPr>
          <w:b/>
          <w:bCs/>
          <w:sz w:val="21"/>
          <w:szCs w:val="21"/>
        </w:rPr>
        <w:t>free asbestos pickup services</w:t>
      </w:r>
      <w:r w:rsidR="00BE1460" w:rsidRPr="007431A0">
        <w:rPr>
          <w:sz w:val="21"/>
          <w:szCs w:val="21"/>
        </w:rPr>
        <w:t xml:space="preserve">, </w:t>
      </w:r>
      <w:r w:rsidR="00BE1460" w:rsidRPr="00C53C6A">
        <w:rPr>
          <w:b/>
          <w:bCs/>
          <w:sz w:val="21"/>
          <w:szCs w:val="21"/>
        </w:rPr>
        <w:t>free drop off locations</w:t>
      </w:r>
      <w:r w:rsidR="00BE1460" w:rsidRPr="007431A0">
        <w:rPr>
          <w:sz w:val="21"/>
          <w:szCs w:val="21"/>
        </w:rPr>
        <w:t xml:space="preserve"> at certain times in the year and also some local governments are providing residents with subsidised </w:t>
      </w:r>
      <w:r w:rsidR="00BE1460" w:rsidRPr="00564B16">
        <w:rPr>
          <w:b/>
          <w:bCs/>
          <w:sz w:val="21"/>
          <w:szCs w:val="21"/>
        </w:rPr>
        <w:t>asbestos removal kits</w:t>
      </w:r>
      <w:r w:rsidR="00BE1460" w:rsidRPr="007431A0">
        <w:rPr>
          <w:sz w:val="21"/>
          <w:szCs w:val="21"/>
        </w:rPr>
        <w:t>.</w:t>
      </w:r>
      <w:r w:rsidR="00BE1460">
        <w:rPr>
          <w:sz w:val="21"/>
          <w:szCs w:val="21"/>
        </w:rPr>
        <w:br/>
      </w:r>
      <w:r w:rsidR="00BE1460">
        <w:rPr>
          <w:sz w:val="21"/>
          <w:szCs w:val="21"/>
        </w:rPr>
        <w:br/>
      </w:r>
      <w:r w:rsidR="00BE1460" w:rsidRPr="007431A0">
        <w:rPr>
          <w:sz w:val="21"/>
          <w:szCs w:val="21"/>
        </w:rPr>
        <w:t>There are clear opportunities for local governments in this space.</w:t>
      </w:r>
      <w:r w:rsidR="00BE1460">
        <w:rPr>
          <w:sz w:val="21"/>
          <w:szCs w:val="21"/>
        </w:rPr>
        <w:br/>
      </w:r>
      <w:r w:rsidR="00BE1460">
        <w:rPr>
          <w:sz w:val="21"/>
          <w:szCs w:val="21"/>
        </w:rPr>
        <w:br/>
      </w:r>
      <w:r w:rsidR="00BE1460" w:rsidRPr="007431A0">
        <w:rPr>
          <w:sz w:val="21"/>
          <w:szCs w:val="21"/>
        </w:rPr>
        <w:t>The most obvious is to organise their websites with asbestos related information so that residents have one place to go for all the information they need to safely handle and dispose of asbestos.</w:t>
      </w:r>
      <w:r w:rsidR="00BE1460">
        <w:rPr>
          <w:sz w:val="21"/>
          <w:szCs w:val="21"/>
        </w:rPr>
        <w:br/>
      </w:r>
      <w:r w:rsidR="00BE1460">
        <w:rPr>
          <w:sz w:val="21"/>
          <w:szCs w:val="21"/>
        </w:rPr>
        <w:br/>
      </w:r>
      <w:r w:rsidR="00BE1460" w:rsidRPr="007431A0">
        <w:rPr>
          <w:sz w:val="21"/>
          <w:szCs w:val="21"/>
        </w:rPr>
        <w:t>There's also great opportunities for local governments to get involved in other initiatives and really drive community asbestos safety home.</w:t>
      </w:r>
      <w:r w:rsidR="00BE1460">
        <w:rPr>
          <w:sz w:val="21"/>
          <w:szCs w:val="21"/>
        </w:rPr>
        <w:br/>
      </w:r>
    </w:p>
    <w:p w14:paraId="7AE7C102" w14:textId="75181155" w:rsidR="00FE3151" w:rsidRPr="008F5D34" w:rsidRDefault="00666B84" w:rsidP="002F333F">
      <w:pPr>
        <w:jc w:val="left"/>
        <w:rPr>
          <w:rFonts w:ascii="Aptos" w:hAnsi="Aptos" w:cstheme="minorHAnsi"/>
          <w:sz w:val="22"/>
          <w:szCs w:val="22"/>
        </w:rPr>
      </w:pPr>
      <w:r w:rsidRPr="008F5D34">
        <w:rPr>
          <w:rFonts w:ascii="Aptos" w:hAnsi="Aptos"/>
          <w:sz w:val="22"/>
          <w:szCs w:val="22"/>
        </w:rPr>
        <w:t xml:space="preserve">[Text on screen: </w:t>
      </w:r>
      <w:hyperlink r:id="rId11" w:history="1">
        <w:r w:rsidR="00CB128D" w:rsidRPr="00CB128D">
          <w:rPr>
            <w:rStyle w:val="Hyperlink"/>
            <w:rFonts w:ascii="Aptos" w:hAnsi="Aptos"/>
            <w:sz w:val="22"/>
            <w:szCs w:val="22"/>
          </w:rPr>
          <w:t>WWW.ASBESTOSSAFETY.GOV</w:t>
        </w:r>
      </w:hyperlink>
      <w:r w:rsidRPr="008F5D34">
        <w:rPr>
          <w:rFonts w:ascii="Aptos" w:hAnsi="Aptos"/>
          <w:sz w:val="22"/>
          <w:szCs w:val="22"/>
        </w:rPr>
        <w:t>]</w:t>
      </w:r>
      <w:r w:rsidRPr="008F5D34">
        <w:rPr>
          <w:rFonts w:ascii="Aptos" w:hAnsi="Aptos"/>
          <w:sz w:val="22"/>
          <w:szCs w:val="22"/>
        </w:rPr>
        <w:br/>
      </w:r>
      <w:r w:rsidRPr="008F5D34">
        <w:rPr>
          <w:rFonts w:ascii="Aptos" w:hAnsi="Aptos"/>
          <w:sz w:val="22"/>
          <w:szCs w:val="22"/>
        </w:rPr>
        <w:br/>
        <w:t>[Music]</w:t>
      </w:r>
      <w:r w:rsidRPr="008F5D34">
        <w:rPr>
          <w:rFonts w:ascii="Aptos" w:hAnsi="Aptos"/>
          <w:sz w:val="22"/>
          <w:szCs w:val="22"/>
        </w:rPr>
        <w:br/>
      </w:r>
      <w:r w:rsidRPr="008F5D34">
        <w:rPr>
          <w:rFonts w:ascii="Aptos" w:hAnsi="Aptos"/>
          <w:sz w:val="22"/>
          <w:szCs w:val="22"/>
        </w:rPr>
        <w:br/>
        <w:t>[Image: ASSEA logo]</w:t>
      </w:r>
      <w:r w:rsidRPr="008F5D34">
        <w:rPr>
          <w:rFonts w:ascii="Aptos" w:hAnsi="Aptos"/>
          <w:sz w:val="22"/>
          <w:szCs w:val="22"/>
        </w:rPr>
        <w:br/>
      </w:r>
    </w:p>
    <w:sectPr w:rsidR="00FE3151" w:rsidRPr="008F5D34" w:rsidSect="00EB4847">
      <w:headerReference w:type="default" r:id="rId12"/>
      <w:headerReference w:type="first" r:id="rId13"/>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F05D" w14:textId="77777777" w:rsidR="000371FD" w:rsidRDefault="000371FD">
      <w:r>
        <w:separator/>
      </w:r>
    </w:p>
  </w:endnote>
  <w:endnote w:type="continuationSeparator" w:id="0">
    <w:p w14:paraId="34B10F36" w14:textId="77777777" w:rsidR="000371FD" w:rsidRDefault="0003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EB45" w14:textId="77777777" w:rsidR="000371FD" w:rsidRDefault="000371FD">
      <w:r>
        <w:separator/>
      </w:r>
    </w:p>
  </w:footnote>
  <w:footnote w:type="continuationSeparator" w:id="0">
    <w:p w14:paraId="0D8E1A07" w14:textId="77777777" w:rsidR="000371FD" w:rsidRDefault="0003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End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41F1"/>
    <w:rsid w:val="00014C79"/>
    <w:rsid w:val="0001697B"/>
    <w:rsid w:val="00017691"/>
    <w:rsid w:val="000214A2"/>
    <w:rsid w:val="00021710"/>
    <w:rsid w:val="00021876"/>
    <w:rsid w:val="0002246E"/>
    <w:rsid w:val="00022C77"/>
    <w:rsid w:val="00024969"/>
    <w:rsid w:val="000275A4"/>
    <w:rsid w:val="00027835"/>
    <w:rsid w:val="00027F25"/>
    <w:rsid w:val="0003173B"/>
    <w:rsid w:val="00032977"/>
    <w:rsid w:val="0003397D"/>
    <w:rsid w:val="00034948"/>
    <w:rsid w:val="000361E6"/>
    <w:rsid w:val="00037134"/>
    <w:rsid w:val="000371FD"/>
    <w:rsid w:val="00040D42"/>
    <w:rsid w:val="00043280"/>
    <w:rsid w:val="00043447"/>
    <w:rsid w:val="00044AAB"/>
    <w:rsid w:val="00045A00"/>
    <w:rsid w:val="00046D64"/>
    <w:rsid w:val="00047BE3"/>
    <w:rsid w:val="00050407"/>
    <w:rsid w:val="0005301F"/>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00A6"/>
    <w:rsid w:val="00083554"/>
    <w:rsid w:val="00086805"/>
    <w:rsid w:val="000905FD"/>
    <w:rsid w:val="000916F7"/>
    <w:rsid w:val="00091AD1"/>
    <w:rsid w:val="00091B36"/>
    <w:rsid w:val="00092B00"/>
    <w:rsid w:val="00093CEB"/>
    <w:rsid w:val="00094726"/>
    <w:rsid w:val="000A29EE"/>
    <w:rsid w:val="000A2C6D"/>
    <w:rsid w:val="000A4CEB"/>
    <w:rsid w:val="000B1D82"/>
    <w:rsid w:val="000B1E43"/>
    <w:rsid w:val="000B1EF1"/>
    <w:rsid w:val="000B22E5"/>
    <w:rsid w:val="000B2BE6"/>
    <w:rsid w:val="000B33D3"/>
    <w:rsid w:val="000B4DC1"/>
    <w:rsid w:val="000B63D9"/>
    <w:rsid w:val="000B6413"/>
    <w:rsid w:val="000B719A"/>
    <w:rsid w:val="000C0B56"/>
    <w:rsid w:val="000C10BB"/>
    <w:rsid w:val="000C4AC7"/>
    <w:rsid w:val="000C4EC6"/>
    <w:rsid w:val="000C514D"/>
    <w:rsid w:val="000C56E9"/>
    <w:rsid w:val="000C6453"/>
    <w:rsid w:val="000C6DF7"/>
    <w:rsid w:val="000D2793"/>
    <w:rsid w:val="000D2879"/>
    <w:rsid w:val="000D436F"/>
    <w:rsid w:val="000D4B38"/>
    <w:rsid w:val="000D6CE1"/>
    <w:rsid w:val="000E0973"/>
    <w:rsid w:val="000E0FDA"/>
    <w:rsid w:val="000E10F0"/>
    <w:rsid w:val="000E17EA"/>
    <w:rsid w:val="000E193C"/>
    <w:rsid w:val="000E369E"/>
    <w:rsid w:val="000E3950"/>
    <w:rsid w:val="000E7075"/>
    <w:rsid w:val="000F0F76"/>
    <w:rsid w:val="000F21F5"/>
    <w:rsid w:val="000F23C5"/>
    <w:rsid w:val="000F279A"/>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9E"/>
    <w:rsid w:val="001471DE"/>
    <w:rsid w:val="001511A7"/>
    <w:rsid w:val="00151392"/>
    <w:rsid w:val="0015339D"/>
    <w:rsid w:val="001565A6"/>
    <w:rsid w:val="0015674B"/>
    <w:rsid w:val="0016083C"/>
    <w:rsid w:val="00161824"/>
    <w:rsid w:val="00162DD5"/>
    <w:rsid w:val="001644D5"/>
    <w:rsid w:val="001733AA"/>
    <w:rsid w:val="0017344E"/>
    <w:rsid w:val="0017536A"/>
    <w:rsid w:val="0017617A"/>
    <w:rsid w:val="001767F2"/>
    <w:rsid w:val="00176BAE"/>
    <w:rsid w:val="0017766C"/>
    <w:rsid w:val="001821A3"/>
    <w:rsid w:val="0018273F"/>
    <w:rsid w:val="00184832"/>
    <w:rsid w:val="00185719"/>
    <w:rsid w:val="00185787"/>
    <w:rsid w:val="00186B04"/>
    <w:rsid w:val="00187C77"/>
    <w:rsid w:val="001912A4"/>
    <w:rsid w:val="00191B49"/>
    <w:rsid w:val="0019272E"/>
    <w:rsid w:val="0019717E"/>
    <w:rsid w:val="0019749F"/>
    <w:rsid w:val="001976CE"/>
    <w:rsid w:val="0019797D"/>
    <w:rsid w:val="001A7860"/>
    <w:rsid w:val="001A7863"/>
    <w:rsid w:val="001B10BE"/>
    <w:rsid w:val="001B23E7"/>
    <w:rsid w:val="001B3EB0"/>
    <w:rsid w:val="001B480D"/>
    <w:rsid w:val="001C09C8"/>
    <w:rsid w:val="001C1534"/>
    <w:rsid w:val="001C6EBE"/>
    <w:rsid w:val="001D0B66"/>
    <w:rsid w:val="001D2C93"/>
    <w:rsid w:val="001D2FCB"/>
    <w:rsid w:val="001D2FF0"/>
    <w:rsid w:val="001D692F"/>
    <w:rsid w:val="001D7466"/>
    <w:rsid w:val="001D763A"/>
    <w:rsid w:val="001E0C4C"/>
    <w:rsid w:val="001E1210"/>
    <w:rsid w:val="001E1761"/>
    <w:rsid w:val="001E1D16"/>
    <w:rsid w:val="001E3C89"/>
    <w:rsid w:val="001E4683"/>
    <w:rsid w:val="001E4806"/>
    <w:rsid w:val="001E5F2D"/>
    <w:rsid w:val="001E69D7"/>
    <w:rsid w:val="001E6CDE"/>
    <w:rsid w:val="001E6D49"/>
    <w:rsid w:val="001E7409"/>
    <w:rsid w:val="001F2043"/>
    <w:rsid w:val="001F3112"/>
    <w:rsid w:val="001F3EE8"/>
    <w:rsid w:val="001F40EC"/>
    <w:rsid w:val="001F4B8D"/>
    <w:rsid w:val="00204BB9"/>
    <w:rsid w:val="002060EE"/>
    <w:rsid w:val="002075BC"/>
    <w:rsid w:val="00210304"/>
    <w:rsid w:val="002106E6"/>
    <w:rsid w:val="002115F7"/>
    <w:rsid w:val="00211CA9"/>
    <w:rsid w:val="00212C30"/>
    <w:rsid w:val="00216C0D"/>
    <w:rsid w:val="00217E49"/>
    <w:rsid w:val="002205C4"/>
    <w:rsid w:val="002217A7"/>
    <w:rsid w:val="0022627B"/>
    <w:rsid w:val="002263D3"/>
    <w:rsid w:val="00231123"/>
    <w:rsid w:val="00231916"/>
    <w:rsid w:val="00231AF9"/>
    <w:rsid w:val="00231BD2"/>
    <w:rsid w:val="0023286A"/>
    <w:rsid w:val="00232B3C"/>
    <w:rsid w:val="00232C12"/>
    <w:rsid w:val="00234912"/>
    <w:rsid w:val="002448B9"/>
    <w:rsid w:val="0025006C"/>
    <w:rsid w:val="00251F9D"/>
    <w:rsid w:val="00252451"/>
    <w:rsid w:val="00253265"/>
    <w:rsid w:val="002532B6"/>
    <w:rsid w:val="0025430E"/>
    <w:rsid w:val="00254425"/>
    <w:rsid w:val="002601B1"/>
    <w:rsid w:val="002603D4"/>
    <w:rsid w:val="00263EF6"/>
    <w:rsid w:val="002647C6"/>
    <w:rsid w:val="00265453"/>
    <w:rsid w:val="00266283"/>
    <w:rsid w:val="00266F8F"/>
    <w:rsid w:val="00267657"/>
    <w:rsid w:val="00270C13"/>
    <w:rsid w:val="00270CD6"/>
    <w:rsid w:val="002727DA"/>
    <w:rsid w:val="002744D3"/>
    <w:rsid w:val="002748F1"/>
    <w:rsid w:val="00276556"/>
    <w:rsid w:val="002775A4"/>
    <w:rsid w:val="00280969"/>
    <w:rsid w:val="00280BB5"/>
    <w:rsid w:val="002825B6"/>
    <w:rsid w:val="00285B42"/>
    <w:rsid w:val="00292EAC"/>
    <w:rsid w:val="00294625"/>
    <w:rsid w:val="00296131"/>
    <w:rsid w:val="00296803"/>
    <w:rsid w:val="002A33AA"/>
    <w:rsid w:val="002A649A"/>
    <w:rsid w:val="002B0482"/>
    <w:rsid w:val="002B0F1C"/>
    <w:rsid w:val="002B6926"/>
    <w:rsid w:val="002B7FA4"/>
    <w:rsid w:val="002C07AF"/>
    <w:rsid w:val="002C0D55"/>
    <w:rsid w:val="002C367D"/>
    <w:rsid w:val="002C3808"/>
    <w:rsid w:val="002C45FB"/>
    <w:rsid w:val="002C48DB"/>
    <w:rsid w:val="002C641F"/>
    <w:rsid w:val="002C6AE8"/>
    <w:rsid w:val="002C7338"/>
    <w:rsid w:val="002C7649"/>
    <w:rsid w:val="002D0EDA"/>
    <w:rsid w:val="002D1699"/>
    <w:rsid w:val="002D2B05"/>
    <w:rsid w:val="002E16EC"/>
    <w:rsid w:val="002E1730"/>
    <w:rsid w:val="002E192D"/>
    <w:rsid w:val="002E306B"/>
    <w:rsid w:val="002E5F34"/>
    <w:rsid w:val="002E7A59"/>
    <w:rsid w:val="002E7C69"/>
    <w:rsid w:val="002F1038"/>
    <w:rsid w:val="002F2926"/>
    <w:rsid w:val="002F333F"/>
    <w:rsid w:val="002F44B7"/>
    <w:rsid w:val="002F5266"/>
    <w:rsid w:val="002F53E6"/>
    <w:rsid w:val="002F5757"/>
    <w:rsid w:val="002F7543"/>
    <w:rsid w:val="002F7829"/>
    <w:rsid w:val="00301178"/>
    <w:rsid w:val="003012F7"/>
    <w:rsid w:val="00302564"/>
    <w:rsid w:val="00305CD9"/>
    <w:rsid w:val="0031133C"/>
    <w:rsid w:val="003126D4"/>
    <w:rsid w:val="003130C2"/>
    <w:rsid w:val="00313FA2"/>
    <w:rsid w:val="00316336"/>
    <w:rsid w:val="00316556"/>
    <w:rsid w:val="003171AC"/>
    <w:rsid w:val="00320550"/>
    <w:rsid w:val="00320646"/>
    <w:rsid w:val="003210C9"/>
    <w:rsid w:val="0032454C"/>
    <w:rsid w:val="003248E1"/>
    <w:rsid w:val="00324946"/>
    <w:rsid w:val="003263FD"/>
    <w:rsid w:val="00326FC5"/>
    <w:rsid w:val="00332880"/>
    <w:rsid w:val="00332D9D"/>
    <w:rsid w:val="00334A7D"/>
    <w:rsid w:val="00335BBD"/>
    <w:rsid w:val="00337DC6"/>
    <w:rsid w:val="0034109D"/>
    <w:rsid w:val="003416AE"/>
    <w:rsid w:val="003421F8"/>
    <w:rsid w:val="0034477B"/>
    <w:rsid w:val="003459D6"/>
    <w:rsid w:val="0034612B"/>
    <w:rsid w:val="003500DE"/>
    <w:rsid w:val="0035118C"/>
    <w:rsid w:val="00351D5B"/>
    <w:rsid w:val="00352353"/>
    <w:rsid w:val="003532B2"/>
    <w:rsid w:val="00355E0D"/>
    <w:rsid w:val="00361F25"/>
    <w:rsid w:val="003635BB"/>
    <w:rsid w:val="00363610"/>
    <w:rsid w:val="00364E2C"/>
    <w:rsid w:val="00366892"/>
    <w:rsid w:val="00366E7B"/>
    <w:rsid w:val="003675FC"/>
    <w:rsid w:val="00367D77"/>
    <w:rsid w:val="00372726"/>
    <w:rsid w:val="00373DC1"/>
    <w:rsid w:val="00375300"/>
    <w:rsid w:val="00377015"/>
    <w:rsid w:val="00377164"/>
    <w:rsid w:val="003778DC"/>
    <w:rsid w:val="003815EC"/>
    <w:rsid w:val="00383B39"/>
    <w:rsid w:val="00383D10"/>
    <w:rsid w:val="00384D57"/>
    <w:rsid w:val="003874B2"/>
    <w:rsid w:val="00387D20"/>
    <w:rsid w:val="003940C4"/>
    <w:rsid w:val="00394839"/>
    <w:rsid w:val="003A03E2"/>
    <w:rsid w:val="003A50A2"/>
    <w:rsid w:val="003A587F"/>
    <w:rsid w:val="003B096E"/>
    <w:rsid w:val="003B2D14"/>
    <w:rsid w:val="003B32B9"/>
    <w:rsid w:val="003B4BF7"/>
    <w:rsid w:val="003B6C16"/>
    <w:rsid w:val="003B71DB"/>
    <w:rsid w:val="003C1921"/>
    <w:rsid w:val="003C2827"/>
    <w:rsid w:val="003C3289"/>
    <w:rsid w:val="003C355A"/>
    <w:rsid w:val="003C6016"/>
    <w:rsid w:val="003C76F3"/>
    <w:rsid w:val="003D067A"/>
    <w:rsid w:val="003D1BBF"/>
    <w:rsid w:val="003D2CCD"/>
    <w:rsid w:val="003D3242"/>
    <w:rsid w:val="003D5003"/>
    <w:rsid w:val="003D74D7"/>
    <w:rsid w:val="003E19F5"/>
    <w:rsid w:val="003E1C19"/>
    <w:rsid w:val="003E2003"/>
    <w:rsid w:val="003E29FB"/>
    <w:rsid w:val="003E3DAA"/>
    <w:rsid w:val="003F0099"/>
    <w:rsid w:val="003F0728"/>
    <w:rsid w:val="003F1E06"/>
    <w:rsid w:val="003F2C7D"/>
    <w:rsid w:val="003F6F6C"/>
    <w:rsid w:val="00400322"/>
    <w:rsid w:val="004008FD"/>
    <w:rsid w:val="004009AB"/>
    <w:rsid w:val="004011BC"/>
    <w:rsid w:val="00403073"/>
    <w:rsid w:val="004039A4"/>
    <w:rsid w:val="00403A23"/>
    <w:rsid w:val="00403BA6"/>
    <w:rsid w:val="004062AE"/>
    <w:rsid w:val="004078D0"/>
    <w:rsid w:val="004114EA"/>
    <w:rsid w:val="00411928"/>
    <w:rsid w:val="00413F22"/>
    <w:rsid w:val="00415B15"/>
    <w:rsid w:val="00415ED6"/>
    <w:rsid w:val="00417084"/>
    <w:rsid w:val="00420298"/>
    <w:rsid w:val="00422E50"/>
    <w:rsid w:val="00426E9B"/>
    <w:rsid w:val="00430728"/>
    <w:rsid w:val="00434E8F"/>
    <w:rsid w:val="004353E0"/>
    <w:rsid w:val="00436EAC"/>
    <w:rsid w:val="00437E48"/>
    <w:rsid w:val="004411E1"/>
    <w:rsid w:val="00446EBE"/>
    <w:rsid w:val="00447D59"/>
    <w:rsid w:val="00451C5F"/>
    <w:rsid w:val="00454EA6"/>
    <w:rsid w:val="004568B2"/>
    <w:rsid w:val="00463FBF"/>
    <w:rsid w:val="00464DB2"/>
    <w:rsid w:val="004655FA"/>
    <w:rsid w:val="00467687"/>
    <w:rsid w:val="004703FB"/>
    <w:rsid w:val="00470B80"/>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7AD"/>
    <w:rsid w:val="00492993"/>
    <w:rsid w:val="00493115"/>
    <w:rsid w:val="00493562"/>
    <w:rsid w:val="00493CF2"/>
    <w:rsid w:val="00496505"/>
    <w:rsid w:val="0049775F"/>
    <w:rsid w:val="004A0916"/>
    <w:rsid w:val="004A389E"/>
    <w:rsid w:val="004A3F3B"/>
    <w:rsid w:val="004A42EE"/>
    <w:rsid w:val="004A48EA"/>
    <w:rsid w:val="004A6672"/>
    <w:rsid w:val="004A70B6"/>
    <w:rsid w:val="004B1E9C"/>
    <w:rsid w:val="004B23BA"/>
    <w:rsid w:val="004B58E3"/>
    <w:rsid w:val="004B5CC1"/>
    <w:rsid w:val="004B5FE5"/>
    <w:rsid w:val="004B687D"/>
    <w:rsid w:val="004C0014"/>
    <w:rsid w:val="004C0EB0"/>
    <w:rsid w:val="004C43A0"/>
    <w:rsid w:val="004C4A09"/>
    <w:rsid w:val="004D0D1C"/>
    <w:rsid w:val="004D583B"/>
    <w:rsid w:val="004D5FA2"/>
    <w:rsid w:val="004D71B6"/>
    <w:rsid w:val="004E26F7"/>
    <w:rsid w:val="004E3893"/>
    <w:rsid w:val="004E3B2E"/>
    <w:rsid w:val="004E4771"/>
    <w:rsid w:val="004E61C7"/>
    <w:rsid w:val="004F1A53"/>
    <w:rsid w:val="004F2160"/>
    <w:rsid w:val="004F377D"/>
    <w:rsid w:val="004F48FB"/>
    <w:rsid w:val="004F546E"/>
    <w:rsid w:val="005014CD"/>
    <w:rsid w:val="00502310"/>
    <w:rsid w:val="0050658C"/>
    <w:rsid w:val="005076B8"/>
    <w:rsid w:val="00510970"/>
    <w:rsid w:val="00515492"/>
    <w:rsid w:val="00515AAC"/>
    <w:rsid w:val="0051610D"/>
    <w:rsid w:val="005172E7"/>
    <w:rsid w:val="005206BB"/>
    <w:rsid w:val="005207BE"/>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1A25"/>
    <w:rsid w:val="00562DDC"/>
    <w:rsid w:val="00564B16"/>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C0B45"/>
    <w:rsid w:val="005C1550"/>
    <w:rsid w:val="005C657E"/>
    <w:rsid w:val="005C6B5D"/>
    <w:rsid w:val="005C756B"/>
    <w:rsid w:val="005D18F3"/>
    <w:rsid w:val="005D1ABE"/>
    <w:rsid w:val="005D30BE"/>
    <w:rsid w:val="005D34EC"/>
    <w:rsid w:val="005D3DC3"/>
    <w:rsid w:val="005D65CE"/>
    <w:rsid w:val="005D6955"/>
    <w:rsid w:val="005D6ADC"/>
    <w:rsid w:val="005E2DDF"/>
    <w:rsid w:val="005E50EE"/>
    <w:rsid w:val="005E68C8"/>
    <w:rsid w:val="005F05C0"/>
    <w:rsid w:val="005F0BA4"/>
    <w:rsid w:val="005F292E"/>
    <w:rsid w:val="005F38BF"/>
    <w:rsid w:val="005F4603"/>
    <w:rsid w:val="005F4A3A"/>
    <w:rsid w:val="005F7137"/>
    <w:rsid w:val="00601373"/>
    <w:rsid w:val="00603400"/>
    <w:rsid w:val="00604F82"/>
    <w:rsid w:val="00606453"/>
    <w:rsid w:val="006151AC"/>
    <w:rsid w:val="00621096"/>
    <w:rsid w:val="006218BB"/>
    <w:rsid w:val="0062299C"/>
    <w:rsid w:val="00625BE1"/>
    <w:rsid w:val="00625C74"/>
    <w:rsid w:val="00626C81"/>
    <w:rsid w:val="00632D24"/>
    <w:rsid w:val="00634169"/>
    <w:rsid w:val="006375C7"/>
    <w:rsid w:val="00640623"/>
    <w:rsid w:val="00641617"/>
    <w:rsid w:val="006426AC"/>
    <w:rsid w:val="00643718"/>
    <w:rsid w:val="00645FA2"/>
    <w:rsid w:val="006462EB"/>
    <w:rsid w:val="006462F4"/>
    <w:rsid w:val="0065124C"/>
    <w:rsid w:val="00651C86"/>
    <w:rsid w:val="006524FB"/>
    <w:rsid w:val="006556DD"/>
    <w:rsid w:val="006578CD"/>
    <w:rsid w:val="00657D06"/>
    <w:rsid w:val="00662EE6"/>
    <w:rsid w:val="00663742"/>
    <w:rsid w:val="00663CE3"/>
    <w:rsid w:val="00665541"/>
    <w:rsid w:val="00666B84"/>
    <w:rsid w:val="006674D7"/>
    <w:rsid w:val="0067332F"/>
    <w:rsid w:val="00676F64"/>
    <w:rsid w:val="0067736A"/>
    <w:rsid w:val="00677395"/>
    <w:rsid w:val="00681F49"/>
    <w:rsid w:val="00683E53"/>
    <w:rsid w:val="00683F4F"/>
    <w:rsid w:val="006843F7"/>
    <w:rsid w:val="0068461E"/>
    <w:rsid w:val="00687E5A"/>
    <w:rsid w:val="00687F29"/>
    <w:rsid w:val="00690448"/>
    <w:rsid w:val="00691433"/>
    <w:rsid w:val="0069194C"/>
    <w:rsid w:val="00693899"/>
    <w:rsid w:val="0069463D"/>
    <w:rsid w:val="00694E48"/>
    <w:rsid w:val="00695512"/>
    <w:rsid w:val="0069601F"/>
    <w:rsid w:val="00697047"/>
    <w:rsid w:val="00697AF7"/>
    <w:rsid w:val="006A409A"/>
    <w:rsid w:val="006A4236"/>
    <w:rsid w:val="006A4DD7"/>
    <w:rsid w:val="006A6832"/>
    <w:rsid w:val="006A73F5"/>
    <w:rsid w:val="006B0897"/>
    <w:rsid w:val="006B267A"/>
    <w:rsid w:val="006B3019"/>
    <w:rsid w:val="006B432E"/>
    <w:rsid w:val="006B44FF"/>
    <w:rsid w:val="006B5BDC"/>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5BF7"/>
    <w:rsid w:val="006D652E"/>
    <w:rsid w:val="006D6C9B"/>
    <w:rsid w:val="006E1EBA"/>
    <w:rsid w:val="006E3E8A"/>
    <w:rsid w:val="006E504E"/>
    <w:rsid w:val="006E5CC2"/>
    <w:rsid w:val="006E60E9"/>
    <w:rsid w:val="006E617E"/>
    <w:rsid w:val="006E67BD"/>
    <w:rsid w:val="006E68BC"/>
    <w:rsid w:val="006F0373"/>
    <w:rsid w:val="006F042F"/>
    <w:rsid w:val="006F060F"/>
    <w:rsid w:val="006F0EAA"/>
    <w:rsid w:val="006F2276"/>
    <w:rsid w:val="006F3321"/>
    <w:rsid w:val="006F4382"/>
    <w:rsid w:val="006F4B01"/>
    <w:rsid w:val="006F72DC"/>
    <w:rsid w:val="006F7968"/>
    <w:rsid w:val="00700723"/>
    <w:rsid w:val="00706A3A"/>
    <w:rsid w:val="007071B2"/>
    <w:rsid w:val="00710248"/>
    <w:rsid w:val="00713A9C"/>
    <w:rsid w:val="0071465E"/>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787B"/>
    <w:rsid w:val="00747BD7"/>
    <w:rsid w:val="00750016"/>
    <w:rsid w:val="007517D6"/>
    <w:rsid w:val="0075386C"/>
    <w:rsid w:val="00756503"/>
    <w:rsid w:val="00760D69"/>
    <w:rsid w:val="00760FB1"/>
    <w:rsid w:val="007610E0"/>
    <w:rsid w:val="00761960"/>
    <w:rsid w:val="0076485D"/>
    <w:rsid w:val="00765A0D"/>
    <w:rsid w:val="007701B5"/>
    <w:rsid w:val="00770FC6"/>
    <w:rsid w:val="0077100B"/>
    <w:rsid w:val="0077165C"/>
    <w:rsid w:val="007716FD"/>
    <w:rsid w:val="00772A51"/>
    <w:rsid w:val="007731FF"/>
    <w:rsid w:val="00774FCE"/>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F17"/>
    <w:rsid w:val="007A7D34"/>
    <w:rsid w:val="007B0C3B"/>
    <w:rsid w:val="007B0FB7"/>
    <w:rsid w:val="007B1251"/>
    <w:rsid w:val="007B16A5"/>
    <w:rsid w:val="007B2D6D"/>
    <w:rsid w:val="007B3A93"/>
    <w:rsid w:val="007B432D"/>
    <w:rsid w:val="007B59C3"/>
    <w:rsid w:val="007B7370"/>
    <w:rsid w:val="007B775D"/>
    <w:rsid w:val="007B7C8B"/>
    <w:rsid w:val="007B7DA0"/>
    <w:rsid w:val="007C1C37"/>
    <w:rsid w:val="007C1DFE"/>
    <w:rsid w:val="007C25F6"/>
    <w:rsid w:val="007C373D"/>
    <w:rsid w:val="007C40D5"/>
    <w:rsid w:val="007C5C0C"/>
    <w:rsid w:val="007C5E4C"/>
    <w:rsid w:val="007C7914"/>
    <w:rsid w:val="007C7B25"/>
    <w:rsid w:val="007D009F"/>
    <w:rsid w:val="007D0AFE"/>
    <w:rsid w:val="007D1D8D"/>
    <w:rsid w:val="007D2F49"/>
    <w:rsid w:val="007D396B"/>
    <w:rsid w:val="007D773E"/>
    <w:rsid w:val="007E2244"/>
    <w:rsid w:val="007E36D9"/>
    <w:rsid w:val="007E3749"/>
    <w:rsid w:val="007E374F"/>
    <w:rsid w:val="007E44DE"/>
    <w:rsid w:val="007E66F4"/>
    <w:rsid w:val="007F09A5"/>
    <w:rsid w:val="007F0F17"/>
    <w:rsid w:val="007F27E5"/>
    <w:rsid w:val="00801604"/>
    <w:rsid w:val="00803F30"/>
    <w:rsid w:val="008059AD"/>
    <w:rsid w:val="0080783F"/>
    <w:rsid w:val="00807F72"/>
    <w:rsid w:val="00810B55"/>
    <w:rsid w:val="0081233E"/>
    <w:rsid w:val="00813CFA"/>
    <w:rsid w:val="00814299"/>
    <w:rsid w:val="00814C9B"/>
    <w:rsid w:val="008152F3"/>
    <w:rsid w:val="008177E1"/>
    <w:rsid w:val="00817E9D"/>
    <w:rsid w:val="00817F61"/>
    <w:rsid w:val="008200D6"/>
    <w:rsid w:val="008216A9"/>
    <w:rsid w:val="008326AD"/>
    <w:rsid w:val="00843F3A"/>
    <w:rsid w:val="0084420B"/>
    <w:rsid w:val="008458B0"/>
    <w:rsid w:val="00845EF2"/>
    <w:rsid w:val="008464D0"/>
    <w:rsid w:val="00847632"/>
    <w:rsid w:val="00851117"/>
    <w:rsid w:val="0085310A"/>
    <w:rsid w:val="008543A9"/>
    <w:rsid w:val="0085682F"/>
    <w:rsid w:val="00860504"/>
    <w:rsid w:val="00861874"/>
    <w:rsid w:val="00861A92"/>
    <w:rsid w:val="00861FB5"/>
    <w:rsid w:val="00864964"/>
    <w:rsid w:val="00865BDB"/>
    <w:rsid w:val="00866299"/>
    <w:rsid w:val="00867103"/>
    <w:rsid w:val="0087144C"/>
    <w:rsid w:val="00871869"/>
    <w:rsid w:val="00871BE6"/>
    <w:rsid w:val="00873437"/>
    <w:rsid w:val="008773D7"/>
    <w:rsid w:val="008774CD"/>
    <w:rsid w:val="008778A9"/>
    <w:rsid w:val="008819FF"/>
    <w:rsid w:val="0088227C"/>
    <w:rsid w:val="008827CE"/>
    <w:rsid w:val="00883BAA"/>
    <w:rsid w:val="00884B79"/>
    <w:rsid w:val="008875B4"/>
    <w:rsid w:val="008906F9"/>
    <w:rsid w:val="00891BA0"/>
    <w:rsid w:val="00892425"/>
    <w:rsid w:val="008934DF"/>
    <w:rsid w:val="008940FF"/>
    <w:rsid w:val="00895683"/>
    <w:rsid w:val="00896699"/>
    <w:rsid w:val="00896D92"/>
    <w:rsid w:val="008A15D9"/>
    <w:rsid w:val="008A1C61"/>
    <w:rsid w:val="008A3BB1"/>
    <w:rsid w:val="008A4FFD"/>
    <w:rsid w:val="008A701A"/>
    <w:rsid w:val="008B05AA"/>
    <w:rsid w:val="008B0E01"/>
    <w:rsid w:val="008B1985"/>
    <w:rsid w:val="008B3039"/>
    <w:rsid w:val="008B5027"/>
    <w:rsid w:val="008B6078"/>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62B1"/>
    <w:rsid w:val="008E69D0"/>
    <w:rsid w:val="008E72AA"/>
    <w:rsid w:val="008F0046"/>
    <w:rsid w:val="008F0EF1"/>
    <w:rsid w:val="008F2544"/>
    <w:rsid w:val="008F2C30"/>
    <w:rsid w:val="008F3465"/>
    <w:rsid w:val="008F5D34"/>
    <w:rsid w:val="008F6FC0"/>
    <w:rsid w:val="00902615"/>
    <w:rsid w:val="00904595"/>
    <w:rsid w:val="00905306"/>
    <w:rsid w:val="0090595F"/>
    <w:rsid w:val="00905AB8"/>
    <w:rsid w:val="00906704"/>
    <w:rsid w:val="00906A61"/>
    <w:rsid w:val="00907C69"/>
    <w:rsid w:val="00910DE9"/>
    <w:rsid w:val="009124EC"/>
    <w:rsid w:val="009135B2"/>
    <w:rsid w:val="00913CAF"/>
    <w:rsid w:val="009140F5"/>
    <w:rsid w:val="009207CC"/>
    <w:rsid w:val="00920833"/>
    <w:rsid w:val="00920872"/>
    <w:rsid w:val="00921322"/>
    <w:rsid w:val="0092183E"/>
    <w:rsid w:val="0092298B"/>
    <w:rsid w:val="00924105"/>
    <w:rsid w:val="00926653"/>
    <w:rsid w:val="0093166E"/>
    <w:rsid w:val="00931A8C"/>
    <w:rsid w:val="009338D5"/>
    <w:rsid w:val="00933A54"/>
    <w:rsid w:val="00934CB4"/>
    <w:rsid w:val="00940405"/>
    <w:rsid w:val="00942F60"/>
    <w:rsid w:val="00946365"/>
    <w:rsid w:val="00946493"/>
    <w:rsid w:val="0095181E"/>
    <w:rsid w:val="00952182"/>
    <w:rsid w:val="00953714"/>
    <w:rsid w:val="00954819"/>
    <w:rsid w:val="00955ED4"/>
    <w:rsid w:val="00961584"/>
    <w:rsid w:val="00961C79"/>
    <w:rsid w:val="00962E82"/>
    <w:rsid w:val="00966EC1"/>
    <w:rsid w:val="009703A6"/>
    <w:rsid w:val="0097129E"/>
    <w:rsid w:val="00974328"/>
    <w:rsid w:val="00974351"/>
    <w:rsid w:val="0097797B"/>
    <w:rsid w:val="0098096C"/>
    <w:rsid w:val="00980DA0"/>
    <w:rsid w:val="0098113F"/>
    <w:rsid w:val="0098280F"/>
    <w:rsid w:val="00982B5A"/>
    <w:rsid w:val="00984A33"/>
    <w:rsid w:val="00984B24"/>
    <w:rsid w:val="00984CA9"/>
    <w:rsid w:val="009851E5"/>
    <w:rsid w:val="00986B48"/>
    <w:rsid w:val="00987973"/>
    <w:rsid w:val="009917E4"/>
    <w:rsid w:val="00991A37"/>
    <w:rsid w:val="00996EAD"/>
    <w:rsid w:val="009A44A4"/>
    <w:rsid w:val="009A56A0"/>
    <w:rsid w:val="009B16E2"/>
    <w:rsid w:val="009B4B25"/>
    <w:rsid w:val="009B5A8D"/>
    <w:rsid w:val="009B6B3A"/>
    <w:rsid w:val="009C074D"/>
    <w:rsid w:val="009C0A65"/>
    <w:rsid w:val="009C16A9"/>
    <w:rsid w:val="009C62EA"/>
    <w:rsid w:val="009C64AC"/>
    <w:rsid w:val="009C7A42"/>
    <w:rsid w:val="009D0AF4"/>
    <w:rsid w:val="009D0B36"/>
    <w:rsid w:val="009D3675"/>
    <w:rsid w:val="009D475D"/>
    <w:rsid w:val="009D4E1D"/>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18E5"/>
    <w:rsid w:val="00A02D72"/>
    <w:rsid w:val="00A039D8"/>
    <w:rsid w:val="00A06049"/>
    <w:rsid w:val="00A06C00"/>
    <w:rsid w:val="00A12D37"/>
    <w:rsid w:val="00A13660"/>
    <w:rsid w:val="00A177F3"/>
    <w:rsid w:val="00A20F2F"/>
    <w:rsid w:val="00A219ED"/>
    <w:rsid w:val="00A21E19"/>
    <w:rsid w:val="00A2202C"/>
    <w:rsid w:val="00A23A9A"/>
    <w:rsid w:val="00A24978"/>
    <w:rsid w:val="00A25C55"/>
    <w:rsid w:val="00A27279"/>
    <w:rsid w:val="00A3090A"/>
    <w:rsid w:val="00A31B98"/>
    <w:rsid w:val="00A3555D"/>
    <w:rsid w:val="00A37653"/>
    <w:rsid w:val="00A379EE"/>
    <w:rsid w:val="00A41670"/>
    <w:rsid w:val="00A4407F"/>
    <w:rsid w:val="00A44EE2"/>
    <w:rsid w:val="00A44F2C"/>
    <w:rsid w:val="00A45672"/>
    <w:rsid w:val="00A508A7"/>
    <w:rsid w:val="00A511AD"/>
    <w:rsid w:val="00A51468"/>
    <w:rsid w:val="00A52267"/>
    <w:rsid w:val="00A52309"/>
    <w:rsid w:val="00A52726"/>
    <w:rsid w:val="00A536B6"/>
    <w:rsid w:val="00A54EA3"/>
    <w:rsid w:val="00A55CCB"/>
    <w:rsid w:val="00A5629F"/>
    <w:rsid w:val="00A56AB4"/>
    <w:rsid w:val="00A65728"/>
    <w:rsid w:val="00A65EAE"/>
    <w:rsid w:val="00A666E7"/>
    <w:rsid w:val="00A66743"/>
    <w:rsid w:val="00A701EB"/>
    <w:rsid w:val="00A74779"/>
    <w:rsid w:val="00A76451"/>
    <w:rsid w:val="00A83654"/>
    <w:rsid w:val="00A85740"/>
    <w:rsid w:val="00A90E3E"/>
    <w:rsid w:val="00A94CF5"/>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C0AD1"/>
    <w:rsid w:val="00AC27B9"/>
    <w:rsid w:val="00AD5928"/>
    <w:rsid w:val="00AE0072"/>
    <w:rsid w:val="00AE02C4"/>
    <w:rsid w:val="00AE0487"/>
    <w:rsid w:val="00AE0704"/>
    <w:rsid w:val="00AE070B"/>
    <w:rsid w:val="00AE1145"/>
    <w:rsid w:val="00AE15A8"/>
    <w:rsid w:val="00AE1A80"/>
    <w:rsid w:val="00AE3EF9"/>
    <w:rsid w:val="00AE40BF"/>
    <w:rsid w:val="00AE4DA2"/>
    <w:rsid w:val="00AE6428"/>
    <w:rsid w:val="00AE7AB2"/>
    <w:rsid w:val="00AF1844"/>
    <w:rsid w:val="00AF2150"/>
    <w:rsid w:val="00AF33CC"/>
    <w:rsid w:val="00AF44D5"/>
    <w:rsid w:val="00AF4B52"/>
    <w:rsid w:val="00AF6297"/>
    <w:rsid w:val="00AF6E1A"/>
    <w:rsid w:val="00AF7140"/>
    <w:rsid w:val="00AF779B"/>
    <w:rsid w:val="00AF77D3"/>
    <w:rsid w:val="00B00906"/>
    <w:rsid w:val="00B01358"/>
    <w:rsid w:val="00B01611"/>
    <w:rsid w:val="00B01A0B"/>
    <w:rsid w:val="00B03B47"/>
    <w:rsid w:val="00B040B2"/>
    <w:rsid w:val="00B0519F"/>
    <w:rsid w:val="00B06580"/>
    <w:rsid w:val="00B06963"/>
    <w:rsid w:val="00B1016F"/>
    <w:rsid w:val="00B11102"/>
    <w:rsid w:val="00B132C7"/>
    <w:rsid w:val="00B13F5D"/>
    <w:rsid w:val="00B14210"/>
    <w:rsid w:val="00B14693"/>
    <w:rsid w:val="00B148A1"/>
    <w:rsid w:val="00B15B1A"/>
    <w:rsid w:val="00B16C1A"/>
    <w:rsid w:val="00B20624"/>
    <w:rsid w:val="00B229BB"/>
    <w:rsid w:val="00B22ECE"/>
    <w:rsid w:val="00B2376F"/>
    <w:rsid w:val="00B249AB"/>
    <w:rsid w:val="00B262A8"/>
    <w:rsid w:val="00B269C3"/>
    <w:rsid w:val="00B27D46"/>
    <w:rsid w:val="00B323B2"/>
    <w:rsid w:val="00B336D5"/>
    <w:rsid w:val="00B33B8A"/>
    <w:rsid w:val="00B34FF7"/>
    <w:rsid w:val="00B3551B"/>
    <w:rsid w:val="00B361A3"/>
    <w:rsid w:val="00B3636C"/>
    <w:rsid w:val="00B3655A"/>
    <w:rsid w:val="00B37242"/>
    <w:rsid w:val="00B40979"/>
    <w:rsid w:val="00B41A1A"/>
    <w:rsid w:val="00B4422D"/>
    <w:rsid w:val="00B44B73"/>
    <w:rsid w:val="00B45729"/>
    <w:rsid w:val="00B457C1"/>
    <w:rsid w:val="00B45BA0"/>
    <w:rsid w:val="00B506AE"/>
    <w:rsid w:val="00B56C81"/>
    <w:rsid w:val="00B56CB7"/>
    <w:rsid w:val="00B56D59"/>
    <w:rsid w:val="00B57EBD"/>
    <w:rsid w:val="00B654DF"/>
    <w:rsid w:val="00B65F6A"/>
    <w:rsid w:val="00B660A2"/>
    <w:rsid w:val="00B70EE0"/>
    <w:rsid w:val="00B720C8"/>
    <w:rsid w:val="00B73819"/>
    <w:rsid w:val="00B738FA"/>
    <w:rsid w:val="00B739FE"/>
    <w:rsid w:val="00B75120"/>
    <w:rsid w:val="00B75C6A"/>
    <w:rsid w:val="00B761E5"/>
    <w:rsid w:val="00B77E5C"/>
    <w:rsid w:val="00B821F5"/>
    <w:rsid w:val="00B82DF6"/>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9796F"/>
    <w:rsid w:val="00BA015C"/>
    <w:rsid w:val="00BA1892"/>
    <w:rsid w:val="00BA3711"/>
    <w:rsid w:val="00BA475C"/>
    <w:rsid w:val="00BA5391"/>
    <w:rsid w:val="00BA5C79"/>
    <w:rsid w:val="00BA7CC5"/>
    <w:rsid w:val="00BB24AF"/>
    <w:rsid w:val="00BC0A62"/>
    <w:rsid w:val="00BC1149"/>
    <w:rsid w:val="00BD2232"/>
    <w:rsid w:val="00BD3087"/>
    <w:rsid w:val="00BD72F3"/>
    <w:rsid w:val="00BD7F0F"/>
    <w:rsid w:val="00BE0E99"/>
    <w:rsid w:val="00BE1460"/>
    <w:rsid w:val="00BE281F"/>
    <w:rsid w:val="00BE4CCF"/>
    <w:rsid w:val="00BE6416"/>
    <w:rsid w:val="00BE76B5"/>
    <w:rsid w:val="00BE7F60"/>
    <w:rsid w:val="00BF098C"/>
    <w:rsid w:val="00BF2B04"/>
    <w:rsid w:val="00BF2EC3"/>
    <w:rsid w:val="00BF58C8"/>
    <w:rsid w:val="00BF7F50"/>
    <w:rsid w:val="00C010BB"/>
    <w:rsid w:val="00C02DD7"/>
    <w:rsid w:val="00C04EAC"/>
    <w:rsid w:val="00C13AFB"/>
    <w:rsid w:val="00C15180"/>
    <w:rsid w:val="00C15F46"/>
    <w:rsid w:val="00C16526"/>
    <w:rsid w:val="00C17D0F"/>
    <w:rsid w:val="00C2009D"/>
    <w:rsid w:val="00C20DD9"/>
    <w:rsid w:val="00C25869"/>
    <w:rsid w:val="00C25BA8"/>
    <w:rsid w:val="00C31C1F"/>
    <w:rsid w:val="00C3347D"/>
    <w:rsid w:val="00C364E1"/>
    <w:rsid w:val="00C36C81"/>
    <w:rsid w:val="00C37CC5"/>
    <w:rsid w:val="00C4029F"/>
    <w:rsid w:val="00C4397F"/>
    <w:rsid w:val="00C44191"/>
    <w:rsid w:val="00C4425A"/>
    <w:rsid w:val="00C455F8"/>
    <w:rsid w:val="00C457E9"/>
    <w:rsid w:val="00C45CD1"/>
    <w:rsid w:val="00C45E3A"/>
    <w:rsid w:val="00C47DE7"/>
    <w:rsid w:val="00C503FE"/>
    <w:rsid w:val="00C50604"/>
    <w:rsid w:val="00C51AFA"/>
    <w:rsid w:val="00C51FA0"/>
    <w:rsid w:val="00C5224F"/>
    <w:rsid w:val="00C531A3"/>
    <w:rsid w:val="00C538F5"/>
    <w:rsid w:val="00C53C6A"/>
    <w:rsid w:val="00C54A15"/>
    <w:rsid w:val="00C566FB"/>
    <w:rsid w:val="00C60366"/>
    <w:rsid w:val="00C613C9"/>
    <w:rsid w:val="00C67112"/>
    <w:rsid w:val="00C705C0"/>
    <w:rsid w:val="00C7349C"/>
    <w:rsid w:val="00C75322"/>
    <w:rsid w:val="00C76561"/>
    <w:rsid w:val="00C808B9"/>
    <w:rsid w:val="00C81B36"/>
    <w:rsid w:val="00C83047"/>
    <w:rsid w:val="00C83E4B"/>
    <w:rsid w:val="00C84829"/>
    <w:rsid w:val="00C851E3"/>
    <w:rsid w:val="00C8765C"/>
    <w:rsid w:val="00C87FC2"/>
    <w:rsid w:val="00C93338"/>
    <w:rsid w:val="00C95D20"/>
    <w:rsid w:val="00C96A17"/>
    <w:rsid w:val="00C97490"/>
    <w:rsid w:val="00CA0669"/>
    <w:rsid w:val="00CA2E97"/>
    <w:rsid w:val="00CA3066"/>
    <w:rsid w:val="00CA36D9"/>
    <w:rsid w:val="00CA57FD"/>
    <w:rsid w:val="00CA5FF2"/>
    <w:rsid w:val="00CA7F69"/>
    <w:rsid w:val="00CB03D9"/>
    <w:rsid w:val="00CB128D"/>
    <w:rsid w:val="00CB2E2A"/>
    <w:rsid w:val="00CB37FF"/>
    <w:rsid w:val="00CB3F7B"/>
    <w:rsid w:val="00CB438A"/>
    <w:rsid w:val="00CB4F6F"/>
    <w:rsid w:val="00CB5791"/>
    <w:rsid w:val="00CB6982"/>
    <w:rsid w:val="00CB6FAC"/>
    <w:rsid w:val="00CB79BA"/>
    <w:rsid w:val="00CC00A5"/>
    <w:rsid w:val="00CC1E78"/>
    <w:rsid w:val="00CC30F9"/>
    <w:rsid w:val="00CC3AC9"/>
    <w:rsid w:val="00CC5DD8"/>
    <w:rsid w:val="00CC6251"/>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3A55"/>
    <w:rsid w:val="00CF43A1"/>
    <w:rsid w:val="00CF48F1"/>
    <w:rsid w:val="00CF5629"/>
    <w:rsid w:val="00CF7054"/>
    <w:rsid w:val="00D00AA6"/>
    <w:rsid w:val="00D02303"/>
    <w:rsid w:val="00D02708"/>
    <w:rsid w:val="00D0492C"/>
    <w:rsid w:val="00D05D48"/>
    <w:rsid w:val="00D07136"/>
    <w:rsid w:val="00D075C3"/>
    <w:rsid w:val="00D1017B"/>
    <w:rsid w:val="00D107D5"/>
    <w:rsid w:val="00D1099B"/>
    <w:rsid w:val="00D20586"/>
    <w:rsid w:val="00D21B36"/>
    <w:rsid w:val="00D229DB"/>
    <w:rsid w:val="00D249D4"/>
    <w:rsid w:val="00D255A9"/>
    <w:rsid w:val="00D25D1C"/>
    <w:rsid w:val="00D32B56"/>
    <w:rsid w:val="00D331CD"/>
    <w:rsid w:val="00D341D2"/>
    <w:rsid w:val="00D35098"/>
    <w:rsid w:val="00D36B98"/>
    <w:rsid w:val="00D36BB1"/>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FB7"/>
    <w:rsid w:val="00D70AAA"/>
    <w:rsid w:val="00D733A6"/>
    <w:rsid w:val="00D738EA"/>
    <w:rsid w:val="00D7392B"/>
    <w:rsid w:val="00D7447B"/>
    <w:rsid w:val="00D74CBC"/>
    <w:rsid w:val="00D75368"/>
    <w:rsid w:val="00D753F6"/>
    <w:rsid w:val="00D76204"/>
    <w:rsid w:val="00D76CD0"/>
    <w:rsid w:val="00D76DE1"/>
    <w:rsid w:val="00D80245"/>
    <w:rsid w:val="00D8037E"/>
    <w:rsid w:val="00D8137C"/>
    <w:rsid w:val="00D81B11"/>
    <w:rsid w:val="00D82CA5"/>
    <w:rsid w:val="00D83416"/>
    <w:rsid w:val="00D84967"/>
    <w:rsid w:val="00D84C27"/>
    <w:rsid w:val="00D869F1"/>
    <w:rsid w:val="00D91BFD"/>
    <w:rsid w:val="00D92DB9"/>
    <w:rsid w:val="00D9339A"/>
    <w:rsid w:val="00D94019"/>
    <w:rsid w:val="00D95994"/>
    <w:rsid w:val="00D95B55"/>
    <w:rsid w:val="00D96E0B"/>
    <w:rsid w:val="00D97AAD"/>
    <w:rsid w:val="00D97DB1"/>
    <w:rsid w:val="00DA231A"/>
    <w:rsid w:val="00DA3451"/>
    <w:rsid w:val="00DA4092"/>
    <w:rsid w:val="00DA4C7C"/>
    <w:rsid w:val="00DA5A2D"/>
    <w:rsid w:val="00DA6983"/>
    <w:rsid w:val="00DB128E"/>
    <w:rsid w:val="00DB3E50"/>
    <w:rsid w:val="00DB4F02"/>
    <w:rsid w:val="00DC1174"/>
    <w:rsid w:val="00DC5FDA"/>
    <w:rsid w:val="00DC65BC"/>
    <w:rsid w:val="00DD1E9F"/>
    <w:rsid w:val="00DD3C8D"/>
    <w:rsid w:val="00DD49B4"/>
    <w:rsid w:val="00DD57DF"/>
    <w:rsid w:val="00DD6150"/>
    <w:rsid w:val="00DE1310"/>
    <w:rsid w:val="00DE5B41"/>
    <w:rsid w:val="00DE5FA9"/>
    <w:rsid w:val="00DE63D3"/>
    <w:rsid w:val="00DE6A01"/>
    <w:rsid w:val="00DF0B01"/>
    <w:rsid w:val="00DF18C5"/>
    <w:rsid w:val="00DF1EAE"/>
    <w:rsid w:val="00DF214B"/>
    <w:rsid w:val="00DF29C1"/>
    <w:rsid w:val="00DF303F"/>
    <w:rsid w:val="00DF31E8"/>
    <w:rsid w:val="00DF3895"/>
    <w:rsid w:val="00DF4CFF"/>
    <w:rsid w:val="00DF6357"/>
    <w:rsid w:val="00DF7D88"/>
    <w:rsid w:val="00E0008D"/>
    <w:rsid w:val="00E014A5"/>
    <w:rsid w:val="00E018C5"/>
    <w:rsid w:val="00E01BC3"/>
    <w:rsid w:val="00E022D0"/>
    <w:rsid w:val="00E025BC"/>
    <w:rsid w:val="00E029F5"/>
    <w:rsid w:val="00E05592"/>
    <w:rsid w:val="00E05CAE"/>
    <w:rsid w:val="00E06024"/>
    <w:rsid w:val="00E06DED"/>
    <w:rsid w:val="00E073F2"/>
    <w:rsid w:val="00E100BF"/>
    <w:rsid w:val="00E10314"/>
    <w:rsid w:val="00E125FF"/>
    <w:rsid w:val="00E1415D"/>
    <w:rsid w:val="00E14E91"/>
    <w:rsid w:val="00E20F7E"/>
    <w:rsid w:val="00E2531B"/>
    <w:rsid w:val="00E25370"/>
    <w:rsid w:val="00E31F45"/>
    <w:rsid w:val="00E33052"/>
    <w:rsid w:val="00E33307"/>
    <w:rsid w:val="00E350FD"/>
    <w:rsid w:val="00E3510C"/>
    <w:rsid w:val="00E35E6F"/>
    <w:rsid w:val="00E36284"/>
    <w:rsid w:val="00E515D0"/>
    <w:rsid w:val="00E520E1"/>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D7A"/>
    <w:rsid w:val="00EA0FB2"/>
    <w:rsid w:val="00EA1AB5"/>
    <w:rsid w:val="00EA2D27"/>
    <w:rsid w:val="00EA54A3"/>
    <w:rsid w:val="00EA6C6F"/>
    <w:rsid w:val="00EA714A"/>
    <w:rsid w:val="00EA727A"/>
    <w:rsid w:val="00EA7EFA"/>
    <w:rsid w:val="00EB0AFE"/>
    <w:rsid w:val="00EB1454"/>
    <w:rsid w:val="00EB4847"/>
    <w:rsid w:val="00EB4FA3"/>
    <w:rsid w:val="00EC1295"/>
    <w:rsid w:val="00EC2512"/>
    <w:rsid w:val="00EC4F39"/>
    <w:rsid w:val="00EC73B6"/>
    <w:rsid w:val="00ED005B"/>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356F"/>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7D4A"/>
    <w:rsid w:val="00F45183"/>
    <w:rsid w:val="00F4617A"/>
    <w:rsid w:val="00F46BAB"/>
    <w:rsid w:val="00F5313C"/>
    <w:rsid w:val="00F532F5"/>
    <w:rsid w:val="00F53CB8"/>
    <w:rsid w:val="00F55237"/>
    <w:rsid w:val="00F60E74"/>
    <w:rsid w:val="00F61F3F"/>
    <w:rsid w:val="00F62AF8"/>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B8F"/>
    <w:rsid w:val="00F96CB3"/>
    <w:rsid w:val="00F96F4E"/>
    <w:rsid w:val="00FA2616"/>
    <w:rsid w:val="00FA4594"/>
    <w:rsid w:val="00FA66BB"/>
    <w:rsid w:val="00FA70F3"/>
    <w:rsid w:val="00FA766D"/>
    <w:rsid w:val="00FA7C8F"/>
    <w:rsid w:val="00FA7EF0"/>
    <w:rsid w:val="00FB05A9"/>
    <w:rsid w:val="00FB1178"/>
    <w:rsid w:val="00FB1187"/>
    <w:rsid w:val="00FB175E"/>
    <w:rsid w:val="00FB19B6"/>
    <w:rsid w:val="00FB1CDB"/>
    <w:rsid w:val="00FB56F8"/>
    <w:rsid w:val="00FB69C5"/>
    <w:rsid w:val="00FC10DE"/>
    <w:rsid w:val="00FC311F"/>
    <w:rsid w:val="00FC47C4"/>
    <w:rsid w:val="00FC6327"/>
    <w:rsid w:val="00FC7058"/>
    <w:rsid w:val="00FD0CB3"/>
    <w:rsid w:val="00FD14C8"/>
    <w:rsid w:val="00FD20A5"/>
    <w:rsid w:val="00FD2C7D"/>
    <w:rsid w:val="00FD2E72"/>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1637"/>
    <w:rsid w:val="00FF27D8"/>
    <w:rsid w:val="00FF2F1B"/>
    <w:rsid w:val="00FF35C9"/>
    <w:rsid w:val="00FF4CE5"/>
    <w:rsid w:val="00FF5052"/>
    <w:rsid w:val="00FF695E"/>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bestossafety.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customXml/itemProps2.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B92D08-16FF-458E-8669-64C6C963658F}">
  <ds:schemaRefs>
    <ds:schemaRef ds:uri="http://schemas.microsoft.com/sharepoint/v3/contenttype/forms"/>
  </ds:schemaRefs>
</ds:datastoreItem>
</file>

<file path=customXml/itemProps4.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347</Words>
  <Characters>2220</Characters>
  <Application>Microsoft Office Word</Application>
  <DocSecurity>0</DocSecurity>
  <Lines>49</Lines>
  <Paragraphs>53</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2514</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90</cp:revision>
  <dcterms:created xsi:type="dcterms:W3CDTF">2014-10-19T10:33:00Z</dcterms:created>
  <dcterms:modified xsi:type="dcterms:W3CDTF">2026-04-01T03:38:00Z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