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0" w:rsidRDefault="002838B3" w:rsidP="00E65DE5"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CALENDAR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YEAR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</w:t>
      </w:r>
      <w:r w:rsidR="00935E5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18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SENATE ORDER ON AGENCY CONTRACTS LI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STING RELATING TO THE PERIOD 1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JANUARY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8</w:t>
      </w:r>
      <w:r w:rsidR="00985F4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TO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31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DECEMBER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935E5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8</w:t>
      </w:r>
    </w:p>
    <w:p w:rsidR="00BC2530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Pr="00CE24EA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Pursuant to the Senate Order on departmental and agency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contracts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the following table sets out contracts entered into by </w:t>
      </w:r>
      <w:r w:rsidR="00325CDC">
        <w:rPr>
          <w:rFonts w:ascii="Calibri" w:hAnsi="Calibri" w:cs="Calibri"/>
          <w:color w:val="000000"/>
          <w:sz w:val="18"/>
          <w:szCs w:val="18"/>
          <w:lang w:eastAsia="en-AU"/>
        </w:rPr>
        <w:t>t</w:t>
      </w: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he Asbestos Safety and Eradication Agency which provides for a consideration to the value of $100,000 or more and which:</w:t>
      </w:r>
    </w:p>
    <w:p w:rsidR="00BC2530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have not been fully performed as at </w:t>
      </w:r>
      <w:r w:rsidR="002838B3">
        <w:rPr>
          <w:rFonts w:ascii="Calibri" w:hAnsi="Calibri" w:cs="Calibri"/>
          <w:color w:val="000000"/>
          <w:sz w:val="18"/>
          <w:szCs w:val="18"/>
          <w:lang w:eastAsia="en-AU"/>
        </w:rPr>
        <w:t>31 December</w:t>
      </w:r>
      <w:r w:rsidR="00985F4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363E22">
        <w:rPr>
          <w:rFonts w:ascii="Calibri" w:hAnsi="Calibri" w:cs="Calibri"/>
          <w:color w:val="000000"/>
          <w:sz w:val="18"/>
          <w:szCs w:val="18"/>
          <w:lang w:eastAsia="en-AU"/>
        </w:rPr>
        <w:t>201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8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; and/or </w:t>
      </w:r>
    </w:p>
    <w:p w:rsidR="00CE24EA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proofErr w:type="gramStart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have</w:t>
      </w:r>
      <w:proofErr w:type="gramEnd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 been entered into during the 12 months prior to </w:t>
      </w:r>
      <w:r w:rsidR="00184388" w:rsidRPr="00BC2530">
        <w:rPr>
          <w:rFonts w:ascii="Calibri" w:hAnsi="Calibri" w:cs="Calibri"/>
          <w:color w:val="000000"/>
          <w:sz w:val="18"/>
          <w:szCs w:val="18"/>
          <w:lang w:eastAsia="en-AU"/>
        </w:rPr>
        <w:t>3</w:t>
      </w:r>
      <w:r w:rsidR="002838B3">
        <w:rPr>
          <w:rFonts w:ascii="Calibri" w:hAnsi="Calibri" w:cs="Calibri"/>
          <w:color w:val="000000"/>
          <w:sz w:val="18"/>
          <w:szCs w:val="18"/>
          <w:lang w:eastAsia="en-AU"/>
        </w:rPr>
        <w:t>1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2838B3">
        <w:rPr>
          <w:rFonts w:ascii="Calibri" w:hAnsi="Calibri" w:cs="Calibri"/>
          <w:color w:val="000000"/>
          <w:sz w:val="18"/>
          <w:szCs w:val="18"/>
          <w:lang w:eastAsia="en-AU"/>
        </w:rPr>
        <w:t>December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201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8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.</w:t>
      </w: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The contracts listed contain confidentiality provisions of a general nature that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are designed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to protect the confidential information of the parties that may be obtained or generated in carrying out the contract. The reasons for including such clauses include: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ordinary commercial prudence that requires protection of trade secrets, proprietary information and the like; and/or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protection of other Commonwealth material and personal information</w:t>
      </w:r>
    </w:p>
    <w:p w:rsidR="00BC2530" w:rsidRDefault="00BC2530" w:rsidP="00E65DE5"/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346"/>
        <w:gridCol w:w="4003"/>
        <w:gridCol w:w="1446"/>
        <w:gridCol w:w="1313"/>
        <w:gridCol w:w="1276"/>
        <w:gridCol w:w="1672"/>
        <w:gridCol w:w="1588"/>
        <w:gridCol w:w="1247"/>
      </w:tblGrid>
      <w:tr w:rsidR="00CE24EA" w:rsidRPr="00CE24EA" w:rsidTr="004F654C">
        <w:trPr>
          <w:trHeight w:val="125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Subject Matter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Amount of Consideration ($)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Commencement Date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Anticipated End Date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the Contract Contains 'Other Requirements of Confidentiality' (Y/N)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Reasons for Confidentiality</w:t>
            </w:r>
          </w:p>
        </w:tc>
      </w:tr>
      <w:tr w:rsidR="000462F6" w:rsidRPr="00CE24EA" w:rsidTr="004F654C">
        <w:trPr>
          <w:trHeight w:val="5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Sheraton on the Park, Sydney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Venue hire for 2018 conference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8D5B67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8D5B67">
              <w:rPr>
                <w:rFonts w:asciiTheme="minorHAnsi" w:eastAsiaTheme="minorHAnsi" w:hAnsiTheme="minorHAnsi"/>
                <w:sz w:val="18"/>
                <w:lang w:eastAsia="en-AU"/>
              </w:rPr>
              <w:t>143</w:t>
            </w:r>
            <w:r>
              <w:rPr>
                <w:rFonts w:asciiTheme="minorHAnsi" w:eastAsiaTheme="minorHAnsi" w:hAnsiTheme="minorHAnsi"/>
                <w:sz w:val="18"/>
                <w:lang w:eastAsia="en-AU"/>
              </w:rPr>
              <w:t>,</w:t>
            </w:r>
            <w:r w:rsidRPr="008D5B67">
              <w:rPr>
                <w:rFonts w:asciiTheme="minorHAnsi" w:eastAsiaTheme="minorHAnsi" w:hAnsiTheme="minorHAnsi"/>
                <w:sz w:val="18"/>
                <w:lang w:eastAsia="en-AU"/>
              </w:rPr>
              <w:t>469.58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15-Mar-18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23-Nov.18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  <w:tr w:rsidR="000462F6" w:rsidRPr="00CE24EA" w:rsidTr="004F654C">
        <w:trPr>
          <w:trHeight w:val="56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The Production Centre Pty Ltd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 w:rsidP="004A36FC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Printing of all agency materials as required by NSP1: Awareness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121,902.00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25-Jun-18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30-Jun-18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  <w:tr w:rsidR="000462F6" w:rsidRPr="00CE24EA" w:rsidTr="004F654C">
        <w:trPr>
          <w:trHeight w:val="40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0462F6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Union Aid Abroad</w:t>
            </w:r>
            <w:r w:rsidR="00D40927">
              <w:rPr>
                <w:rFonts w:asciiTheme="minorHAnsi" w:hAnsiTheme="minorHAnsi"/>
                <w:sz w:val="18"/>
                <w:lang w:eastAsia="en-AU"/>
              </w:rPr>
              <w:t>-APHEDA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0462F6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Provision of research services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 w:rsidP="00935E58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1</w:t>
            </w:r>
            <w:r w:rsidR="00935E58">
              <w:rPr>
                <w:rFonts w:asciiTheme="minorHAnsi" w:hAnsiTheme="minorHAnsi"/>
                <w:sz w:val="18"/>
                <w:lang w:eastAsia="en-AU"/>
              </w:rPr>
              <w:t>32</w:t>
            </w:r>
            <w:r w:rsidRPr="000462F6">
              <w:rPr>
                <w:rFonts w:asciiTheme="minorHAnsi" w:hAnsiTheme="minorHAnsi"/>
                <w:sz w:val="18"/>
                <w:lang w:eastAsia="en-AU"/>
              </w:rPr>
              <w:t>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 w:rsidP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hAnsiTheme="minorHAnsi"/>
                <w:sz w:val="18"/>
                <w:lang w:eastAsia="en-AU"/>
              </w:rPr>
              <w:t>28</w:t>
            </w:r>
            <w:r w:rsidR="000462F6" w:rsidRPr="000462F6">
              <w:rPr>
                <w:rFonts w:asciiTheme="minorHAnsi" w:hAnsiTheme="minorHAnsi"/>
                <w:sz w:val="18"/>
                <w:lang w:eastAsia="en-AU"/>
              </w:rPr>
              <w:t>-Jun-1</w:t>
            </w:r>
            <w:r>
              <w:rPr>
                <w:rFonts w:asciiTheme="minorHAnsi" w:hAnsiTheme="minorHAnsi"/>
                <w:sz w:val="18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 w:rsidP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30-Jun-1</w:t>
            </w:r>
            <w:r w:rsidR="00935E58">
              <w:rPr>
                <w:rFonts w:asciiTheme="minorHAnsi" w:hAnsiTheme="minorHAnsi"/>
                <w:sz w:val="18"/>
                <w:lang w:eastAsia="en-AU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</w:tbl>
    <w:p w:rsidR="00CE24EA" w:rsidRPr="00CE24EA" w:rsidRDefault="00CE24EA" w:rsidP="00E65DE5">
      <w:pPr>
        <w:rPr>
          <w:sz w:val="16"/>
          <w:szCs w:val="16"/>
        </w:rPr>
      </w:pPr>
      <w:bookmarkStart w:id="0" w:name="_GoBack"/>
      <w:bookmarkEnd w:id="0"/>
    </w:p>
    <w:sectPr w:rsidR="00CE24EA" w:rsidRPr="00CE24EA" w:rsidSect="000462F6">
      <w:headerReference w:type="default" r:id="rId7"/>
      <w:pgSz w:w="16838" w:h="11906" w:orient="landscape" w:code="9"/>
      <w:pgMar w:top="1985" w:right="1418" w:bottom="426" w:left="42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C3" w:rsidRDefault="005802C3" w:rsidP="00CE24EA">
      <w:pPr>
        <w:spacing w:line="240" w:lineRule="auto"/>
      </w:pPr>
      <w:r>
        <w:separator/>
      </w:r>
    </w:p>
  </w:endnote>
  <w:endnote w:type="continuationSeparator" w:id="0">
    <w:p w:rsidR="005802C3" w:rsidRDefault="005802C3" w:rsidP="00CE2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C3" w:rsidRDefault="005802C3" w:rsidP="00CE24EA">
      <w:pPr>
        <w:spacing w:line="240" w:lineRule="auto"/>
      </w:pPr>
      <w:r>
        <w:separator/>
      </w:r>
    </w:p>
  </w:footnote>
  <w:footnote w:type="continuationSeparator" w:id="0">
    <w:p w:rsidR="005802C3" w:rsidRDefault="005802C3" w:rsidP="00CE2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EA" w:rsidRDefault="00CE24EA">
    <w:pPr>
      <w:pStyle w:val="Header"/>
    </w:pPr>
    <w:r>
      <w:rPr>
        <w:noProof/>
        <w:lang w:eastAsia="en-AU"/>
      </w:rPr>
      <w:drawing>
        <wp:inline distT="0" distB="0" distL="0" distR="0" wp14:anchorId="12F79F60" wp14:editId="40A9D9E0">
          <wp:extent cx="3775587" cy="6662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439" cy="66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0E9"/>
    <w:multiLevelType w:val="hybridMultilevel"/>
    <w:tmpl w:val="B3E6F4D0"/>
    <w:lvl w:ilvl="0" w:tplc="94FE3F5A">
      <w:start w:val="1"/>
      <w:numFmt w:val="lowerLetter"/>
      <w:lvlText w:val="(%1)"/>
      <w:lvlJc w:val="left"/>
      <w:pPr>
        <w:ind w:left="927" w:hanging="360"/>
      </w:pPr>
      <w:rPr>
        <w:rFonts w:ascii="Calibri" w:hAnsi="Calibri" w:cs="Calibri" w:hint="default"/>
        <w:color w:val="00000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A15793"/>
    <w:multiLevelType w:val="hybridMultilevel"/>
    <w:tmpl w:val="D820C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2D9"/>
    <w:multiLevelType w:val="hybridMultilevel"/>
    <w:tmpl w:val="88441B7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E92D5A"/>
    <w:multiLevelType w:val="hybridMultilevel"/>
    <w:tmpl w:val="29FE5D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A"/>
    <w:rsid w:val="000462F6"/>
    <w:rsid w:val="00160AB8"/>
    <w:rsid w:val="00184388"/>
    <w:rsid w:val="00207CB4"/>
    <w:rsid w:val="00215BEF"/>
    <w:rsid w:val="002838B3"/>
    <w:rsid w:val="002A4609"/>
    <w:rsid w:val="002C61FF"/>
    <w:rsid w:val="00325CDC"/>
    <w:rsid w:val="00363E22"/>
    <w:rsid w:val="00387A1D"/>
    <w:rsid w:val="00434BDF"/>
    <w:rsid w:val="004A36FC"/>
    <w:rsid w:val="004B082F"/>
    <w:rsid w:val="004D7EDD"/>
    <w:rsid w:val="004F654C"/>
    <w:rsid w:val="00521B4C"/>
    <w:rsid w:val="005802C3"/>
    <w:rsid w:val="005D236C"/>
    <w:rsid w:val="00690CBD"/>
    <w:rsid w:val="00737AB0"/>
    <w:rsid w:val="007E7C28"/>
    <w:rsid w:val="008D5B67"/>
    <w:rsid w:val="00903817"/>
    <w:rsid w:val="00935E58"/>
    <w:rsid w:val="00985F48"/>
    <w:rsid w:val="009B1504"/>
    <w:rsid w:val="00A35BAC"/>
    <w:rsid w:val="00B4410E"/>
    <w:rsid w:val="00BC2530"/>
    <w:rsid w:val="00C31422"/>
    <w:rsid w:val="00C86B61"/>
    <w:rsid w:val="00CE24EA"/>
    <w:rsid w:val="00CF0FC8"/>
    <w:rsid w:val="00D40927"/>
    <w:rsid w:val="00D71E4D"/>
    <w:rsid w:val="00DC4DAB"/>
    <w:rsid w:val="00DF34EC"/>
    <w:rsid w:val="00E65DE5"/>
    <w:rsid w:val="00E73D99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08C201"/>
  <w15:docId w15:val="{DD8B09F7-949D-4181-AFAF-4CBC2A6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EA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E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2530"/>
    <w:pPr>
      <w:ind w:left="720"/>
      <w:contextualSpacing/>
    </w:pPr>
  </w:style>
  <w:style w:type="paragraph" w:customStyle="1" w:styleId="Default">
    <w:name w:val="Default"/>
    <w:rsid w:val="00363E2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20064C75.dotm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McArdle</dc:creator>
  <cp:lastModifiedBy>SINCLAIR,Marion</cp:lastModifiedBy>
  <cp:revision>2</cp:revision>
  <cp:lastPrinted>2018-02-13T01:58:00Z</cp:lastPrinted>
  <dcterms:created xsi:type="dcterms:W3CDTF">2019-02-12T02:42:00Z</dcterms:created>
  <dcterms:modified xsi:type="dcterms:W3CDTF">2019-02-12T02:42:00Z</dcterms:modified>
</cp:coreProperties>
</file>